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70" w:rsidRDefault="00437570" w:rsidP="00437570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437570" w:rsidRDefault="00437570" w:rsidP="00437570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437570" w:rsidRDefault="00437570" w:rsidP="00437570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437570" w:rsidRDefault="00437570" w:rsidP="00437570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ЛИТЕРАТУРЕ 5 класс</w:t>
      </w:r>
    </w:p>
    <w:p w:rsidR="00437570" w:rsidRDefault="00437570" w:rsidP="00437570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437570" w:rsidRDefault="00475F19" w:rsidP="0043757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437570">
        <w:rPr>
          <w:b/>
          <w:noProof/>
          <w:sz w:val="32"/>
          <w:szCs w:val="28"/>
        </w:rPr>
        <w:t xml:space="preserve"> учебный год</w:t>
      </w:r>
    </w:p>
    <w:p w:rsidR="001B0A54" w:rsidRDefault="001B0A54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7570" w:rsidRDefault="00437570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7570" w:rsidRDefault="00437570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7570" w:rsidRDefault="00437570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7570" w:rsidRDefault="00437570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7570" w:rsidRDefault="00437570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7570" w:rsidRDefault="00437570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7570" w:rsidRDefault="00437570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7570" w:rsidRDefault="00437570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7570" w:rsidRDefault="00437570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7570" w:rsidRDefault="00437570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7570" w:rsidRDefault="00437570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7570" w:rsidRDefault="00437570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7570" w:rsidRDefault="00437570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7570" w:rsidRDefault="00437570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7570" w:rsidRPr="00FC011F" w:rsidRDefault="00437570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 I. Пояснительная записка.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Настоящая программа по литературе для V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Коровиной, 7-е издание, М. Просвещение 2011.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Рабочая программа по литературе представляет собой целостный документ, включающий пять разделов: пояснительную записку; учебно-тематический план; содержание тем учебного курса; требования к уровню подготовки учащихся; перечень учебно-методического обеспечения.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государственному образовательному стандарту, изучение литературы в основной школе направлено на достижение следующих целей:</w:t>
      </w:r>
    </w:p>
    <w:p w:rsidR="001B0A54" w:rsidRPr="00FC011F" w:rsidRDefault="001B0A54" w:rsidP="001B0A5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1B0A54" w:rsidRPr="00FC011F" w:rsidRDefault="001B0A54" w:rsidP="001B0A5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</w:t>
      </w: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1B0A54" w:rsidRPr="00FC011F" w:rsidRDefault="001B0A54" w:rsidP="001B0A5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1B0A54" w:rsidRPr="00FC011F" w:rsidRDefault="001B0A54" w:rsidP="001B0A5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обще гуманистические идеалы, воспитывающими высокие нравственные чувства у человека читающего.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Главная идея программы по литературе – изучение литературы от фольклора к древнерусской литературе, от неё к русской литературе XVIII, XIX, XX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Ведущая проблема изучения литературы в 5 классе – внимание к книге.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Чтение произведение зарубежной литературы проводится в конце курса литературы за 5 класс.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первого концентра рассчитана на 3 часа в неделю.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Главная идея программы по литературе – изучение литературы от фольклора к древнерусской литературе, от неё – к  русской литературе XVIII,  XIX,  XX веков.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программе соблюдена системная направленность: в 5 классе это освоение различных жанров фольклора, сказок, стихотворных и прозаических произведений, знакомство с отдельными сведениями по истории их создания, а 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также с фактами биографии писателей. Существует система ознакомления с литературой разных веков в каждом классе.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Ведущая проблема изучения литературы в 5 классе – внимание к книге.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Чтение произведений зарубежной литературы проводится в конце курса литературы за 5 класс.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Одним из признаков правильного понимания текста является выразительность чтения. Именно эти навыки формирует преподавание литературы в 5 классе.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рабочую программу включён перечень необходимых видов работ по развитию речи: словарная работа, различные виды пересказа, устные и письменные сочинения, доклады, диалоги, творческие работы, а также произведения для заучивания наизусть, список произведений для самостоятельного чтения.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уровню подготовки учащихся к окончанию 5 класса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Учащиеся должны знать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1B0A54" w:rsidRPr="00FC011F" w:rsidRDefault="001B0A54" w:rsidP="001B0A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авторов и содержание изученных произведений;</w:t>
      </w:r>
    </w:p>
    <w:p w:rsidR="001B0A54" w:rsidRPr="00FC011F" w:rsidRDefault="001B0A54" w:rsidP="001B0A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теоретико-литературные понятия: фольклор, устное народное творчество, жанры фольклора; сказка, виды сказок; постоянные эпитеты, гипербола, сравнение; летопись; роды литературы; жанры литературы; басня, аллегория, понятие об эзоповом языке; баллада; литературная сказка; стихотворная и прозаическая речь; ритм, рифма, способы рифмовки; метафора, звукопись и  аллитерация; фантастика в литературном произведении, юмор; портрет, пейзаж, литературный герой; сюжет, композиция литературного произведения; драма как род литературы; пьеса-сказка; автобиографичность литературного произведения.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Учащиеся должны уметь:</w:t>
      </w:r>
    </w:p>
    <w:p w:rsidR="001B0A54" w:rsidRPr="00FC011F" w:rsidRDefault="001B0A54" w:rsidP="001B0A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воспроизводить сюжет изученного произведения и объяснять внутренние связи его элементов;</w:t>
      </w:r>
    </w:p>
    <w:p w:rsidR="001B0A54" w:rsidRPr="00FC011F" w:rsidRDefault="001B0A54" w:rsidP="001B0A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отличать стихотворение от прозы, используя сведения о стихосложении (ритм, рифма, строфа);</w:t>
      </w:r>
    </w:p>
    <w:p w:rsidR="001B0A54" w:rsidRPr="00FC011F" w:rsidRDefault="001B0A54" w:rsidP="001B0A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видеть связь между различными видами искусства и использовать их сопоставление, например, при обращении к иллюстрации, созданной к конкретному произведению;</w:t>
      </w:r>
    </w:p>
    <w:p w:rsidR="001B0A54" w:rsidRPr="00FC011F" w:rsidRDefault="001B0A54" w:rsidP="001B0A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выявлять основную нравственную проблематику произведения;</w:t>
      </w:r>
    </w:p>
    <w:p w:rsidR="001B0A54" w:rsidRPr="00FC011F" w:rsidRDefault="001B0A54" w:rsidP="001B0A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определять главные эпизоды в эпическом произведении, устанавливать причинно-следственные связи между ними;</w:t>
      </w:r>
    </w:p>
    <w:p w:rsidR="001B0A54" w:rsidRPr="00FC011F" w:rsidRDefault="001B0A54" w:rsidP="001B0A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прослеживать изменение настроения в стихотворении;</w:t>
      </w:r>
    </w:p>
    <w:p w:rsidR="001B0A54" w:rsidRPr="00FC011F" w:rsidRDefault="001B0A54" w:rsidP="001B0A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воспринимать многозначность слов в художественном тексте, определять их роль в произведении, выявлять в изобразительно-выразительных средствах языка проявление авторского отношения к изображаемому;</w:t>
      </w:r>
    </w:p>
    <w:p w:rsidR="001B0A54" w:rsidRPr="00FC011F" w:rsidRDefault="001B0A54" w:rsidP="001B0A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различать особенности построения и языка произведений простейших жанров (народная и литературная сказка, загадка, басня, рассказ);</w:t>
      </w:r>
    </w:p>
    <w:p w:rsidR="001B0A54" w:rsidRPr="00FC011F" w:rsidRDefault="001B0A54" w:rsidP="001B0A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пользоваться алфавитным каталогом школьной библиотеки;</w:t>
      </w:r>
    </w:p>
    <w:p w:rsidR="001B0A54" w:rsidRPr="00FC011F" w:rsidRDefault="001B0A54" w:rsidP="001B0A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ориентироваться в незнакомой книге (автор, аннотация, оглавление, предисловие, послесловие);</w:t>
      </w:r>
    </w:p>
    <w:p w:rsidR="001B0A54" w:rsidRPr="00FC011F" w:rsidRDefault="001B0A54" w:rsidP="001B0A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выразительно читать текст-описание, текст-повествование, монологи, диалоги, учитывая жанровое своеобразие произведения;</w:t>
      </w:r>
    </w:p>
    <w:p w:rsidR="001B0A54" w:rsidRPr="00FC011F" w:rsidRDefault="001B0A54" w:rsidP="001B0A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подготовить (устно и письменно) краткий, сжатый, выборочный и подробный пересказы;</w:t>
      </w:r>
    </w:p>
    <w:p w:rsidR="001B0A54" w:rsidRPr="00FC011F" w:rsidRDefault="001B0A54" w:rsidP="001B0A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словесно воспроизводить картины, созданные писателем (пейзаж, портрет);</w:t>
      </w:r>
    </w:p>
    <w:p w:rsidR="001B0A54" w:rsidRPr="00FC011F" w:rsidRDefault="001B0A54" w:rsidP="001B0A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аргументировать своё отношение к героям произведения, объяснять мотивы поведения героев, сопоставлять и оценивать их поступки, переживания, портреты, речь, находить прямые авторские оценки;</w:t>
      </w:r>
    </w:p>
    <w:p w:rsidR="001B0A54" w:rsidRPr="00FC011F" w:rsidRDefault="001B0A54" w:rsidP="001B0A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написать творческое сочинение типа описания и повествования на материале жизненных и литературных впечатлений;</w:t>
      </w:r>
    </w:p>
    <w:p w:rsidR="001B0A54" w:rsidRPr="00FC011F" w:rsidRDefault="001B0A54" w:rsidP="001B0A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сочинять небольшие произведения фольклорного жанра – сказки, загадки, басни;</w:t>
      </w:r>
    </w:p>
    <w:p w:rsidR="001B0A54" w:rsidRPr="00FC011F" w:rsidRDefault="001B0A54" w:rsidP="001B0A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создавать сочинения-миниатюры по картине.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выпускников основной школы состоят в следующем: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1) в познавательной сфере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• владение элементарной литературоведческой терминологией при анализе литературного произведения;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 в ценностно-ориентационной сфере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формулирование собственного отношения к произведениям русской литературы, их оценка;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собственная интерпретация (в отдельных случаях) изученных литературных произведений;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понимание авторской позиции и свое отношение к ней;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 в коммуникативной сфере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восприятие на слух литературных произведений разных жанров, осмысленное чтение и адекватное восприятие;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</w:t>
      </w: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эстетической сфере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 II. Учебно-тематический план.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09"/>
        <w:gridCol w:w="2176"/>
      </w:tblGrid>
      <w:tr w:rsidR="001B0A54" w:rsidRPr="00FC011F" w:rsidTr="001B0A54"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1B0A54" w:rsidRPr="00FC011F" w:rsidTr="001B0A54"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Введение. Книга в жизни человека.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0A54" w:rsidRPr="00FC011F" w:rsidTr="001B0A54"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0A54" w:rsidRPr="00FC011F" w:rsidTr="001B0A54"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Русские народные сказки.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B0A54" w:rsidRPr="00FC011F" w:rsidTr="001B0A54"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 древнерусской литературы.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0A54" w:rsidRPr="00FC011F" w:rsidTr="001B0A54"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Из литературы XVIII века.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0A54" w:rsidRPr="00FC011F" w:rsidTr="001B0A54"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 литературы XIX века.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1B0A54" w:rsidRPr="00FC011F" w:rsidTr="001B0A54"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 литературы XX века.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1B0A54" w:rsidRPr="00FC011F" w:rsidTr="001B0A54"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 зарубежной литературы.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B0A54" w:rsidRPr="00FC011F" w:rsidTr="001B0A54"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</w:tbl>
    <w:p w:rsidR="001B0A54" w:rsidRPr="00FC011F" w:rsidRDefault="001B0A54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F034D" w:rsidRPr="00FC011F" w:rsidRDefault="008F034D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F034D" w:rsidRPr="00FC011F" w:rsidRDefault="008F034D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 III. Содержание тем учебного курса.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Введение.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Писатели о роли книги в жизни человека. Книга как духовное завещание одного поколения другому. Структурные элементы книги (обложка, титул, форзац, сноски, оглавление). Создатели книги (автор, художник, редактор, корректор, наборщик). Учебник литературы и работа с ним.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Устное народное творчество.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 (колыбельные песни, </w:t>
      </w:r>
      <w:proofErr w:type="spellStart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пестушки</w:t>
      </w:r>
      <w:proofErr w:type="spellEnd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приговорки, скороговорки, загадки)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 литературы. Фольклор. Устное народное творчество.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Русские народные сказки.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«Царевна-лягушка».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Народная мораль в характере и поступках героев. Образ невесты-волшебницы..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«Иван - крестьянский сын и чудо-юдо»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 литературы. Сказка. Виды сказок. Постоянные эпитеты. Гипербола. Сказочные формулы. Сравнение.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Из древнерусской литературы.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«Повесть временных лет»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как литературный памятник. </w:t>
      </w: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«Подвиг отрока-киевлянина и хитрость воеводы </w:t>
      </w:r>
      <w:proofErr w:type="spellStart"/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Претича</w:t>
      </w:r>
      <w:proofErr w:type="spellEnd"/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».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Отзвуки фольклора в летописи. Герои старинных «Повестей…» и их подвиги во имя мира на родной земле.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 литературы. Летопись.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Из литературы XVIII века.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Михаил Васильевич Ломоносов.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Краткий рассказ о жизни писателя. ломоносов – ученый, поэт, художник, гражданин.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«Случились вместе два астронома в пиру…»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научные истины в поэтической форме. Юмор стихотворения.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 литературы. Роды литературы: эпос, лирика, драма. Жанры литературы.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Из литературы XIX века.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Русские басни.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Жанр басни. Истоки басенного жанра (Эзоп, Лафонтен, русские баснописцы XVIII века).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Иван Андреевич Крылов.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Краткий рассказ о баснописце. </w:t>
      </w: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«Ворона и Лисица», «Волк и Ягненок», «Свинья под дубом».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Осмеяние пороков – грубой силы, жадности, неблагодарности, хитрости. </w:t>
      </w: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«Волк на псарне»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отражение исторических событий в басне; патриотическая позиция автора.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Рассказ и мораль в басне. Аллегория. Выразительное чтение басен (</w:t>
      </w:r>
      <w:proofErr w:type="spellStart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инсценирование</w:t>
      </w:r>
      <w:proofErr w:type="spellEnd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 литературы. Басня, аллегория, понятие об эзоповом языке.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Василий Андреевич Жуковский. 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Краткий рассказ о поэте.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«Спящая царевна».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Сходные и различные черты сказки Жуковского и народной сказки. Герои литературной сказки, особенности сюжета.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«Кубок».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Благородство и жестокость. Герои баллады.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Теория литературы. Баллада (начальное представление).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Александр Сергеевич Пушкин.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Краткий рассказ о жизни поэта (детство, годы учения).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Стихотворение </w:t>
      </w: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«Няне»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поэтизация образа няни; мотивы одиночества и грусти, скрашиваемые любовью няни, её сказками и песнями.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«У лукоморья дуб зеленый…».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«Сказка о мертвой царевне и семи богатырях»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Соколко</w:t>
      </w:r>
      <w:proofErr w:type="spellEnd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 литературы. Стихотворная и прозаическая речь. Рифма, ритм, строфа, способы рифмовки.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Антоний Погорельский. 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Краткий рассказ о писателе.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«Черная курица, или Подземные жители». 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Фантастическое и достоверно – реальное в сказке. Причудливый сюжет. Нравоучительное содержание.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Всеволод Михайлович Гаршин. </w:t>
      </w: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Attalea</w:t>
      </w:r>
      <w:proofErr w:type="spellEnd"/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Princeps</w:t>
      </w:r>
      <w:proofErr w:type="spellEnd"/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».</w:t>
      </w:r>
      <w:r w:rsidRPr="00FC01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Героическое и обыденное в сказке. Трагический финал и жизнеутверждающий пафос произведения.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Михаил Юрьевич Лермонтов. 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Краткий рассказ о поэте.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«Бородино»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 литературы. Сравнение, гипербола, эпитет, метафора, звукопись, аллитерация.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Николай Васильевич Гоголь.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Краткий рассказ и писателе.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«Заколдованное место» 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 литературы. Фантастика. Юмор.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Николай Алексеевич Некрасов.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Краткий рассказ о поэте.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«На Волге». 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Картины природы. Раздумья поэта о судьбе народа. Вера в потенциальные силы народ, лучшую его судьбу.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«Есть женщины в русских селеньях…».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Поэтический образ русской женщины.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Стихотворение </w:t>
      </w: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«Крестьянские дети».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 литературы. Эпитет.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Иван Сергеевич Тургенев.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Краткий рассказ и писателе.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«Муму»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 литературы. Портрет, пейзаж. Литературный герой.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Афанасий Афанасьевич Фет. 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Краткий рассказ о поэте. Стихотворение </w:t>
      </w: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«Весенний дождь» 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радостная, яркая, полная движения картина весенней природы.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Лев Николаевич Толстой.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Краткий рассказ о писателе.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«Кавказский пленник».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Бессмысленность и жестокость национальной вражды. Жилин и </w:t>
      </w:r>
      <w:proofErr w:type="spellStart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Костылин</w:t>
      </w:r>
      <w:proofErr w:type="spellEnd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 литературы. Сравнение. Сюжет.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Антон Павлович Чехов.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Краткий рассказ и писателе. </w:t>
      </w: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«Хирургия»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осмеяние глупости и невежества героев рассказа. Юмор ситуации. Речь персонажей как средство их характеристики.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 литературы. Юмор.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Поэты XIX века о Родине и родной природе.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«Зима». выразительное чтение стихотворений.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 литературы. Стихотворный ритм как средство передачи эмоционального состояния, настроения.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Из литературы XX века.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Иван Алексеевич Бунин. 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Краткий рассказ о писателе.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«Косцы».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Владимир </w:t>
      </w:r>
      <w:proofErr w:type="spellStart"/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Галактионович</w:t>
      </w:r>
      <w:proofErr w:type="spellEnd"/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Короленко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Краткий рассказ о писателе.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«В дурном обществе».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Тыбурций</w:t>
      </w:r>
      <w:proofErr w:type="spellEnd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Отец и сын. Размышления героев. Взаимопонимание – основа отношений в семье.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 литературы. Портрет. Композиция литературного произведения.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Сергей Александрович Есенин.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Рассказ о поэте. Стихотворение </w:t>
      </w: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«Синий май. </w:t>
      </w:r>
      <w:proofErr w:type="spellStart"/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Зоревая</w:t>
      </w:r>
      <w:proofErr w:type="spellEnd"/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теплынь…»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поэтическое изображение родной природы. Своеобразие языка есенинской лирики.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Павел Петрович Бажов.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Краткий рассказ о писателе.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«Медной горы Хозяйка».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Реальность и фантастика. Честность, </w:t>
      </w:r>
      <w:proofErr w:type="spellStart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добросовеcтность</w:t>
      </w:r>
      <w:proofErr w:type="spellEnd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Теория литературы. Сказ как жанр литературы. Сказ и сказка (общее и различное).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Константин Георгиевич Паустовский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Краткий рассказ о писателе.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«Теплый хлеб», «Заячьи лапы».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Доброта и сострадание, реальное и фантастическое в сказках Паустовского.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Самуил Яковлевич Маршак.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Краткий рассказ о писателе.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«Двенадцать месяцев»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 литературы. Драма как род литературы. Пьеса-сказка.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Андрей Платонович Платонов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Краткий рассказ о писателе.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«Никита».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 литературы. Фантастика в литературном произведении.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Виктор Петрович Астафьев.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Краткий рассказ о писателе.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Васюткино</w:t>
      </w:r>
      <w:proofErr w:type="spellEnd"/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озеро».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Бесстрашие, терпение, любовь к природе и ее понимание, находчивость в экстремальных обстоятельствах. Поведение героя в лесу. основные черты характера героя. «Открытие» </w:t>
      </w:r>
      <w:proofErr w:type="spellStart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Васюткой</w:t>
      </w:r>
      <w:proofErr w:type="spellEnd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 литературы. Автобиографичность литературного произведения.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Стихотворные произведения о войне.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Произведения о Родине и родной природе.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И.Бунин</w:t>
      </w:r>
      <w:proofErr w:type="spellEnd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«Помню долгий зимний вечер…»; А. Прокофьев «Аленушка»; Д. </w:t>
      </w:r>
      <w:proofErr w:type="spellStart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Кедрин</w:t>
      </w:r>
      <w:proofErr w:type="spellEnd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«Аленушка»; Н. Рубцов «Родная деревня»; Дон </w:t>
      </w:r>
      <w:proofErr w:type="spellStart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Аминадо</w:t>
      </w:r>
      <w:proofErr w:type="spellEnd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«Города и годы». Конкретные пейзажные зарисовки о обобщенный образ России.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Саша Черный.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«Кавказский пленник», «Игорь-Робинзон». Образы и сюжеты литературной классики как темы произведений для детей.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 литературы. Юмор.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Юлий </w:t>
      </w:r>
      <w:proofErr w:type="spellStart"/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Черсанович</w:t>
      </w:r>
      <w:proofErr w:type="spellEnd"/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Ким. 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Краткий рассказ о писателе.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«Рыба – кит»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Стихотворение-шутка.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 литературы. Стихотворения-песни. Песни-шутки. Песни-фантазии.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Из зарубежной литературы.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Роберт Льюис Стивенсон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Краткий рассказ о писателе.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«Вересковый мед».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Подвиг героя во имя сохранения традиций предков.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Теория литературы. Баллада.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Даниэль Дефо.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Краткий рассказ о писателе.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«Робинзон Крузо».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Жизнь и необычайные приключения Робинзона Крузо, характер героя. Гимн неисчерпаемым возможностям человека.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Ханс</w:t>
      </w:r>
      <w:proofErr w:type="spellEnd"/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Кристиан</w:t>
      </w:r>
      <w:proofErr w:type="spellEnd"/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Андерсен.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Краткий рассказ о писателе.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«Снежная королева».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Символический смысл фантастических образов и художественных деталей в сказке. Кай и Герда. Помощники Герды.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Жорж Санд</w:t>
      </w: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«О чем говорят цветы».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Спор героев о прекрасном. Речевая характеристика персонажей.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Марк Твен.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Краткий рассказ о писателе.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«Приключения Тома </w:t>
      </w:r>
      <w:proofErr w:type="spellStart"/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Сойера</w:t>
      </w:r>
      <w:proofErr w:type="spellEnd"/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».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Джек Лондон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Краткий рассказ о писателе.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«Сказание о </w:t>
      </w:r>
      <w:proofErr w:type="spellStart"/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Кише</w:t>
      </w:r>
      <w:proofErr w:type="spellEnd"/>
      <w:r w:rsidRPr="00FC01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 IV. Перечень учебно-методического обеспечения.</w:t>
      </w:r>
    </w:p>
    <w:p w:rsidR="001B0A54" w:rsidRPr="00FC011F" w:rsidRDefault="001B0A54" w:rsidP="001B0A5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Коровина В.Я., Журавлев В.П., Коровин В.И. Литература 5 класса: учебник-хрестоматия: в 2-х частях. М. Просвещение 2008.</w:t>
      </w:r>
    </w:p>
    <w:p w:rsidR="001B0A54" w:rsidRPr="00FC011F" w:rsidRDefault="001B0A54" w:rsidP="001B0A5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Коровина В.Я., Журавлев В.П., Коровин В.И. Читаем, думаем, спорим… 5 класс. М. Просвещение. 2004</w:t>
      </w:r>
    </w:p>
    <w:p w:rsidR="001B0A54" w:rsidRPr="00FC011F" w:rsidRDefault="001B0A54" w:rsidP="001B0A5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Коровина В.Я., </w:t>
      </w:r>
      <w:proofErr w:type="spellStart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Забарский</w:t>
      </w:r>
      <w:proofErr w:type="spellEnd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И.С. Литература: 5 класс: Методические советы. М. Просвещение. 2006, 2007, 2008</w:t>
      </w:r>
    </w:p>
    <w:p w:rsidR="001B0A54" w:rsidRPr="00FC011F" w:rsidRDefault="001B0A54" w:rsidP="001B0A5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Еремина О.А. Уроки литературы в 5 классе. М. Просвещение. 2008</w:t>
      </w:r>
    </w:p>
    <w:p w:rsidR="001B0A54" w:rsidRPr="00FC011F" w:rsidRDefault="001B0A54" w:rsidP="001B0A5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Беломестных О.Б., Корнеева М.С., Золотарева И.В. Поурочные разработки по литературе 5 класс. М. ВАКО. 2002</w:t>
      </w:r>
    </w:p>
    <w:p w:rsidR="001B0A54" w:rsidRPr="00FC011F" w:rsidRDefault="001B0A54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ПЕРЕЧЕНЬ ЛИТЕРАТУРЫ И СРЕДСТВ ОБУЧЕНИЯ</w:t>
      </w:r>
    </w:p>
    <w:p w:rsidR="001B0A54" w:rsidRPr="00FC011F" w:rsidRDefault="001B0A54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учащихся: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Коровина В.Я. и др. Литература: Учебник-хрестоматия для 5 класса: В 2ч. - М.: Просвещение, 2013.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Литература: 5 класс: Фонохрестоматия: Электронное учебное пособие на СD-PОМ / Сост. В.Я.</w:t>
      </w:r>
      <w:r w:rsid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Коровина, В.П.</w:t>
      </w:r>
      <w:r w:rsid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Журавлев, В.И.</w:t>
      </w:r>
      <w:r w:rsid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Коровин. - М.: Просвещение, 2012.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Репродукции картин художников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Словарь литературных терминов .</w:t>
      </w: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Сост. И.В. </w:t>
      </w:r>
      <w:proofErr w:type="spellStart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Клюхина</w:t>
      </w:r>
      <w:proofErr w:type="spellEnd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– 2-е изд., </w:t>
      </w:r>
      <w:proofErr w:type="spellStart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перераб</w:t>
      </w:r>
      <w:proofErr w:type="spellEnd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– М.: ВАКО, 2011. – 96 с. – (Школьный словарик).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учителя: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Примерные программы по учебным предметам. Литература. 5-9 классы. – 2-е изд., </w:t>
      </w:r>
      <w:proofErr w:type="spellStart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дораб</w:t>
      </w:r>
      <w:proofErr w:type="spellEnd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– М. : Просвещение, 2011. – 176 с. – (Стандарты второго поколения).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2.Программа общеобразовательных учреждений 5 - 9 классы (базовый уровень) под редакцией В.Я. Коровиной. М., «Просвещение», 2011 г.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И. В. </w:t>
      </w:r>
      <w:proofErr w:type="spellStart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Карасёва</w:t>
      </w:r>
      <w:proofErr w:type="spellEnd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В. Н. Пташкина «Система уроков по учебнику В. Я. Коровиной, В. П. Журавлёва, В. И. Коровина». Волгоград, Изд. «Учитель», 2013 г.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Золотарева И.В., Егорова Н.В. Поурочные разработки по литературе. 5 класс. – 3-е изд., </w:t>
      </w:r>
      <w:proofErr w:type="spellStart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перераб</w:t>
      </w:r>
      <w:proofErr w:type="spellEnd"/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 доп. - М: ВАКО, 2007.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Коровина В.Я. и др. Читаем, думаем, спорим ...: Дидактический материал по литературе: 5 класс / В.Я. Коровина, В.П. Журавлев, В.И. Коровин. – 7-е изд. – М.: Просвещение, 2011.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011F" w:rsidRDefault="00FC011F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1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 V. Календарно-тематическое планирование уроков литературы в 5 классе.</w:t>
      </w: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632" w:type="dxa"/>
        <w:tblInd w:w="-87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3636"/>
        <w:gridCol w:w="617"/>
        <w:gridCol w:w="3553"/>
        <w:gridCol w:w="1125"/>
        <w:gridCol w:w="992"/>
      </w:tblGrid>
      <w:tr w:rsidR="001B0A54" w:rsidRPr="00FC011F" w:rsidTr="001B0A54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Тема урока.</w:t>
            </w:r>
          </w:p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1B0A54" w:rsidRPr="00FC011F" w:rsidTr="001B0A54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B0A54" w:rsidRPr="00FC011F" w:rsidRDefault="001B0A54" w:rsidP="001B0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B0A54" w:rsidRPr="00FC011F" w:rsidRDefault="001B0A54" w:rsidP="001B0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B0A54" w:rsidRPr="00FC011F" w:rsidRDefault="001B0A54" w:rsidP="001B0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B0A54" w:rsidRPr="00FC011F" w:rsidRDefault="001B0A54" w:rsidP="001B0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Книга и ее роль в духовной жизни человека и общества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Подготовить пересказ учебной статьи по плану. Найти в сборниках пословицы и поговорки об учении,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выписать 2 – 3 пословицы в тетрадь.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01.09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Русский фольклор. Малые жанры фольклора.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обсуждения произведений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Подобрать пословицы и поговорки, сгруппировать их тематически, нарисовать иллюстрации к известным загадкам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03.09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Детский фольклор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обсуждения произведений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Выполнить письменно задание рубрики «Обогащаем устную речь» (с. 8 учебника). На отдельном листе написать одну скороговорку и нарисовать к ней рисунок.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rPr>
          <w:trHeight w:val="16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Сказка как особый жанр фольклора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знакомства с теоретическими понятиями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Подготовить по плану пересказ статьи учебника (с. 8 – 10). Инд. зад.: подготовить рассказы об И.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Билибине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В .Васнецове, об их творчестве, связанном с русским фольклором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«Царевна-лягушка» - встреча с волшебной сказкой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выразительное чтение сказки «Царевна-лягушка». Подготовить ответы на 2-3-й вопросы учебника (с. 26).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Народная мораль в характерах и поступках героев. Образ невесты-волшебницы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ответы на 5 – 6-й вопросы учебника (с. 26).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  <w:r w:rsidR="001B0A54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Иван-царевич – победитель житейских невзгод. Животные-помощники. Особая роль чудесных противников. Поэтика волшебной сказки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Найти и выписать выражения, свойственные волшебной сказке. Подготовить пересказ сказки «Царевна-лягушка». Инд. зад.: прочитать другой вариант сказки «Царевна-лягушка»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8F034D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Изобразительный характер формул волшебной сказки. Народная мораль и поэтика волшебной сказки. Вариативность народных сказок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Прочитать по учебнику сказку «Иван – крестьянский сын и чудо-юдо»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8F034D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«Иван – крестьянский сын и чудо-юдо». Волшебная богатырская сказка героического содержания. Тема мирного труда и защиты родной земли.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ответы (устно) на 2- 6-й вопросы учебника (с. 38).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8F034D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Особенности сюжета сказки. Нравственное превосходство главного героя. Герои сказки в оценке народа. Поэтика сказки.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выразительное чтение или пересказ русских народных сказок: о животных, бытовой, нарисовать иллюстрации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8F034D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Сказка о животных «Журавль и цапля». Бытовая сказка «Солдатская шинель»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вопросы для конкурса на знание народных сказок, иллюстрации к сказкам. Подготовить сообщение о сказочниках, собирателях сказок (А. Афанасьев, Л. Толстой, В. Аникин)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8F034D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Возникновение древнерусской литературы.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Начало письменности на Руси. «Повесть временных лет». «Подвиг отрока-киевлянина и хитрость воеводы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Претича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Подготовить выразительное чтение и пересказ отрывка из «Повести временных лет» - «Подвиг отрока-киевлянина и хитрость воеводы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Претича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8F034D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«Подвиг отрока-киевлянина и хитрость воеводы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Претича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». Отзвуки фольклора в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летописи.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Подготовить рассказы о М.В. Ломоносове, выразительное чтение наизусть сонета С.И.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Стромилова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«Ломоносов» и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стихотворение Н.А. Некрасова «Школьник»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8F034D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29.09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rPr>
          <w:trHeight w:val="41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М.В. Ломоносов «Случились вместе два Астронома в пиру…»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чтения, изучения и обсуждения произведений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выразительное чтение стихотворения М.В. Ломоносова «Случились вместе два Астронома в пиру…»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8F034D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Русские басни. Басня и ее родословная. Басня как литературный жанр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рассказ об И.А. Крылове; читать басни, готовиться к викторине.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8F034D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И.А .Крылов. Слово о баснописце. Басня «Волк на псарне»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выразительное чтение наизусть басни «Волк на псарне». Нарисовать иллюстрацию к басне.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8F034D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И.А. Крылов. Басни «Ворона и Лисица», «Свинья под дубом»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выразительное чтение наизусть одной из басен. Нарисовать иллюстрацию к басне «Свинья под дубом»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8F034D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Жанр басни. Повествование и мораль в басне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Читать басни Крылова. Подготовиться к конкурсу.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8F034D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Басенный мир Ивана Андреевича Крылова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внеклассного чтения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Прочитать народную сказку «Журавль и Волк» и басню Крылова «Волк и Журавль»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8F034D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В.А. Жуковский – сказочник. Сказка «Спящая царевна»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Выразительное чтение сказки «Спящая царевна». Подготовить ответы на 2 – 5-й вопросы учебника (с. 79-80)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8F034D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«Спящая царевна». Сходные и различные черты сказки Жуковского и народной сказки.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выразительное чтение наизусть фрагментов сказки «Спящая царевна» (встреча царевны со старушонкой, описание объятого сном замка)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8F034D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Баллада В.А. Жуковского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«Кубок»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Подготовить выразительное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чтение баллады В.А. Жуковского «Кубок». Прочитать статью учебника (с. 85). Выучить определение.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8F034D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Роберт Льюис Стивенсон. Баллада «Вересковый мед»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выразительное чтение баллады «Вересковый мед»; рассказ о писателе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8F034D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24.</w:t>
            </w:r>
          </w:p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Антоний Погорельский. Страницы биографии. Сказка «Черная курица, или Подземные жители»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Прочитать текст сказки до слов: «Исторический урок его особенно его беспокоил..»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Выписать непонятные слова и выражения. Краткий пересказ отрывка.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8F034D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Фантастическое и достоверно-реальное в сказке. Причудливый сюжет. Нравоучительное содержание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выразительное чтение конца сказки (с. 147-151).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8F034D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В.М. Гаршин. Человек обостренной совести. Сказка «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Attalea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Prinseps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выразительное чтение сказки В.М.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Гаршина «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Attalea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Prinseps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 (один из выделенных отрывков)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8F034D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Attalea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Prinseps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»: героическое и обыденное в сказке. Антитеза как основной художественный прием. Пафос произведения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Прочитать сказки В.М.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Гаршина «Лягушка-путешественница», «То чего не было», «Сказка о жабе и розе», «Сказание о гордом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Аггее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8F034D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31.10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А.С.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Пушкин. Слово о поэте. Стихотворение «Няне». «У лукоморья…»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рассказ об А.С. Пушкине. Выразительное чтение наизусть отрывка «У лукоморья..» или стихотворение «Няня»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А.С.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Пушкин. «Сказка о мертвой царевне и о семи богатырях». Борьба добрых и злых сил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художественный пересказ эпизода «Спасение царевны», ответить на вопросы учебника с 3-го по 5-й (с. 108)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Стихотворная и прозаическая речь. Ритм, рифма, строфа.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сообщения: 1. Рифма. Способы рифмовки. 2. Ритм. Стихотворная и прозаическая речь. Прочитать сказку и дать названия эпизодам до слов: «За невестою своей..» (с. 104)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Помощники царевны. Богатыри,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Соколко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Народная мораль, нравственность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Озаглавить эпизоды до конца сказки. Выучить наизусть отрывок из сказки.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Королевич Елисей. Победа добра над злом. Музыкальность пушкинской сказки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Прочитать поэму А.С. Пушкина «Руслан и Людмила»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Сказки А.С.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Пушкина. Поэма «Руслан и Людмила»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внеклассного чтения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Прочитать в учебнике статью С.Я. Маршака «О сказках Пушкина» (с. 113-114).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М.Ю.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Лермонтов. Слово о поэте. Стихотворение «Бородин»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сообщение о поэте, выразительно читать стихотворение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 простого солдата – защитника Родины в стихотворении «Бородино»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выразительное чтение наизусть стихотворения «Бородино»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Н.В.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Гоголь. Слово о поэте. Понятие о повести как эпическом жанре. Сюжет повести «Заколдованное место»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Урок чтения, изучения и обсуждения произведений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рассказ о Н.В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.Гоголе, ответы на 1-й, 2-й, 4-й вопросы учебника (с. 184). Выразительное чтение произведения, пересказ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Реальное и фантастическое в сюжете повести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чтения, изучения и обсуждения произведений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пересказ эпизода от лица деда. Прочитать другие повести из сборника «Вечера…»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Н.В.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Гоголь «Вечера на хуторе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близ Диканьки»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– презентация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Подготовиться к тесту.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Прочитать статью в учебнике об Н.А.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Некрасове, составить к ней вопросы, прочитать стихотворение «На Волге»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Тест за первое полугодие.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40.</w:t>
            </w:r>
          </w:p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Н.А.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Некрасов. Слово о поэте. Стихотворение «На Волге»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Выразительное чтение стихотворения «На Волге»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«Есть женщины в русских селеньях…» - отрывок из поэмы «Мороз, Красный нос»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выразительное чтение наизусть отрывка из поэмы «Мороз, Красный нос». Инд. зад.: подготовить сообщения по карточкам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Мир детства в стихотворении «Крестьянские дети»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- практикум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выразительное чтение стихотворения. Прочитать статью учебника об И.С.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Тургеневе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И.С.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Тургенев. Слово о писателе. История создания рассказа «Муму». Быт и нравы крепостной России в рассказе.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рассказ о Тургеневе. Прочитать рассказ до конца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История отношений Герасима и Татьяны. Герасим и его окружение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Выписать из текста эпитеты, сравнения, предложения, относящиеся к описанию одного из героев: 1) Гаврилы; 2) Капитона; 3) Татьяны. Составить рассказ об этих героях. Перечитать рассказ с. 222 – с. 233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Герасим и Муму. Счастливый год.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Закончить составление плана. Выписать из всего текста рассказа имена и должности всей челяди.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Осада каморки Герасима. Прощание с Муму. Возвращение Герасима в деревню.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Письменно ответить на вопрос: как изменила Герасима гибель Муму? Выучить наизусть эпизод «Возвращение Герасима домой»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Духовные и нравственные качества Герасима – сила, достоинство, сострадание, великодушие, трудолюбие. Протест героя против отношений барства и рабства. Подготовка к сочинению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Выразительное чтение отрывка «А между тем в ту самую пору…»; дописать сочинение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Анализ сочинений. Работа над ошибками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А.А.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Фет. Слово о поэте. Стихотворение «Весенний дождь»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Выучить наизусть стихотворение «Весенний дождь»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Л.Н.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Толстой: детство, начало литературной деятельности. Рассказ-быль «Кавказский пленник». Сюжет рассказа.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Дочитать рассказ до конца. Подготовить устную характеристику Дины с использованием цитат. Подобрать материал о Жилине и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Костылине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Жилин и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Костылин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два разных характера, две разные судьбы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Составить сравнительную характеристику героев. Подготовить устное сочинение на тему «Жилин и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Костылин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Странная дружба Жилина и Дины.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Написать рассказ от лица Жилина о его знакомстве и дружбе с Диной. Выписать редкие, устаревшие слова и выражения, объяснить их.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Краткость и выразительность языка рассказа. Рассказ, сюжет, композиция, идея произведения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Письменно подготовить ответ на вопрос: в чем, по-вашему, заключается идея рассказа Л.Н.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Толстого «Кавказский пленник»?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Как работать над сочинением «Жилин и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Костылин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разные судьбы»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Написать сочинение на тему «Жилин и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Костылин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разные судьбы»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А.П.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Чехов. Слово о писателе. «Хирургия»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Подготовить краткий рассказ о Чехове, выразительное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чтение рассказа «Хирурги»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56.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Юмор и сатира в творчестве А.П.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Чехова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внеклассного чтения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7155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Устное сочинение «Мой любимый рассказ А.П.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Чехова»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Образы природы в русской поэзии. Образ весны. Ф.И.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Тютчев, А.Н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.Плещеев. Образ лета. И.С.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Никитин, Ф.И.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Тютчев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Урок чтения, изучения и обсуждения произведений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выразительное чтение наизусть одного из стихотворений о весне или о лете.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 осени. Ф.И.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Тютчев, А.Н.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Майков. Образ зимы. И.С.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Никитин, И.З.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Суриков.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обсуждения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Подготовить выразительное чтение наизусть стихотворения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ф.И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Тютчева «Есть в осени первоначальной…»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Образы русской природы в поэзии. Рифма, ритм. Анализ стихотворения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Прочитать рассказ И.А.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Бунина «Косцы»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И.А.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Бунин: страницы биографии. Рассказ «Косцы» как поэтическое воспоминание о Родине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обсуждения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Выразительно читать отрывок из рассказа «Косцы»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В.Г.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Короленко. Слово о писателе. «В дурном обществе»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Дочитать повесть «В дурном обществе» до конца. Подготовить рассказ о писателе.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Повесть. Сюжет и композиция повести «В дурном обществе»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Составить рассказы о героях повести: 1) о Васе; 2) о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Валеке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; 3) о Марусе (сравнить с Соней); 4) о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Тыбурции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Жизнь детей из благополучной и обездоленной семей. Вася, Валек, Маруся,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Тыбурций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Путь Васи к правде и добру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Выполнить письменно задание 12 (с. 48 учебника); подготовить выразительное чтение главы «Кукла» и «Заключения»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8F03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64.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«Кукла» - кульминация повести. Простота и выразительность языка повести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обсуждения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Подготовиться к сочинению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Путь Васи к правде и добру. Обучение работе над сочинением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Написать сочинение «Путь Васи к правде и добру»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С.А.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Есенин. Слово о поэте. Образ родного дома в стихах Есенина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обсуждения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рассказ о поэте, выучить наизусть стихотворение «Я покинул родимый дом…»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Стихотворение «С добрым утром!». Самостоятельная работа «Картинки из моего детства»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Закончить творческую работу, выучить наизусть стихотворение «С добрым утром!»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П.П.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Бажов. Рассказ о жизни и творчестве писателя. «Медной горы Хозяйка» Отличие сказа от сказки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выразительное чтение сказа «Медной горы Хозяйка». Выполнить 9-е задание (с. 65)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Язык сказа. Реальность и фантастика в сказе. Честность, добросовестность, трудолюбие и талант главного героя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рассказ о Степане. Выразительное чтение сказа «Малахитовая шкатулка»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«Малахитовая шкатулка». Сказы П.П.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Бажова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внеклассного чтения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Читать сказы П.П.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Бажова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К.Г.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Паустовский: страницы биографии. Сказка «Теплый хлеб». Герои сказки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выразительное чтение эпизода «Разговор бабки с Филькой»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Нравственные уроки сказки «Теплый хлеб». Реальные и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фантастические события и персонажи сказки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Выписать сравнения и эпитеты (с определяемыми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словами) из описания пути Фильки к Панкрату или выполнить 8-е задание. Читать «Заячьи лапы»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73.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К.Г.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Паустовский. Рассказ «Заячьи лапы»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Отметить в тексте рассказа «Заячьи лапы» строки, в которых писатель помогает нам увидеть необычное в обычном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Умение видеть необычное в обычно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м. Лиризм опи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саний. Выразительность и красочность языка. Сравнения и эпитеты в сказке К.Г.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Паустовского «Теплый хлеб»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Написать (закончить) сочинение-миниатюру, прочитать сказку С.Я. Маршака «Двенадцать месяцев»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С.Я.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Маршак. Слово о писателе. Пьеса-сказка С.Я.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Маршака «Двенадцать месяцев»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Повторить роды литературы. Подготовить выразительное чтение своей роли по полному тексту пьесы.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Положительные и отрицательные герои. Художественные особенности пьесы-сказки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Подготовиться к самостоятельной работе по теме «Роды и жанры литературы»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Выразительное чтение соей роли и рассказ о «своем» персонаже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Роды и жанры литературы. Герои пьесы-сказки. Победа добра над злом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Прочитать сказку Х.К.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Андерсена «Снежная королева»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Х.К.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Андерсен и его сказочный мир. Сказка «Снежная королева»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обсуждения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краткий пересказ сказки Х.К Андерсена «Снежная королева», ответы на вопросы учебника (с.234).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Два мира сказки «Снежная королева»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обсуждения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Письменный ответ на вопрос: почему Герда оказалась сильнее Снежной королевы? Прочитать литературные сказки (А.С.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Пушкина «Сказка о царе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…», Х.К.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Андерсена «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Огниво»,Б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Гримм «Белоснежка и семь гномов»)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80.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Писатели-сказочники и их герои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внеклассного чтения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Ответить на вопрос: почему так много писателей обращается к жанру «литературной сказки»? Подготовить иллюстрации к любимой литературной сказке. Прочитать сказку Жорж Санд «О чем говорят цветы» (ч.2, с.240-249)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Санд: страницы биографии. «О чем говорят цветы». Спор героев о прекрасном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обсуждения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Написать сочинение-миниатюру «О чем рассказал мне цветок (бабочка, камень, дерево…)»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Сочинение-миниатюра «О чем рассказал мне цветок (бабочка, камень, дерево…)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Прочитать рассказ А.П.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Платонова «Никита»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А.П.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Платонов. Слово о писателе. Маленький мечтатель Андрея Платонова в рассказе «Никита»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рассказ о жизни писателя, разделить на пункты третью часть рассказа «Никита»; подготовить рассказ о Никите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Жизнь как борьба добра и зла. Тема человеческого труда в рассказе «Никита». Характеристика героя. Язык рассказа А.П.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Платонова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Подобрать пословицы о труде; прочитать рассказ В.П.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Астафьева «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озеро» (с. 117-146)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В.П.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Астафьев: детство писателя. «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озеро» Сюжет рассказа, его герои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ответы на 1 - 7-й вопросы (с. 146-147); 12-е задание (с. 147) выполнить письменно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Человек и природа в рассказе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Составить сложный план к сочинению по теме «Тайга, наша кормилица, хлипких не любит». Становление характера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Васютки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(по рассказу В.П.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Астафьева «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озеро»)»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87.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Сочинение « Тайга, наша кормилица, хлипких не любит». Становление характера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Васютки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(по рассказу В.П.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Астафьева «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озеро»)»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Прочитать рассказы В.П.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Астафьева «Зачем я убил коростеля?», «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Белогрудка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В.П.Астафьев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«Зачем я убил коростеля?», «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Белогрудка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внеклассного чтения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Подготовить краткий рассказ о Джеке Лондоне; выразительное чтение рассказа «Сказание о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Кише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Джек Лондон. Трудная, но интересная жизнь (слово о писателе). «Сказание о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Кише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обсуждения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художественный пересказ понравившихся эпизодов.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Поэтическая летопись Великой Отечественной войны. А.Т.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Твардовский. «Рассказ танкиста»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выразительное чтение наизусть стихотворения А.Т. Твардовского «Рассказ танкиста»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Подвиг бойцов крепости-героя Бреста. К.М. Симонов. «Майор привез мальчишку на лафете…». Поэма-баллада «Сын артиллериста»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выразительное чтение наизусть стихотворения К.М. Симонова «Майор привез мальчишку на лафете»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Великая Отечественная война в жизни моей семьи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Повторить стихотворения И.А.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Бунина, которые изучались в начальной школе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1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Р.к</w:t>
            </w:r>
            <w:proofErr w:type="spellEnd"/>
            <w:r w:rsidRPr="00FC01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Война и дети - тема многих стихотворений о войне в творчестве советских т поэтов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выразительное чтение наизусть стихотворений о войне тамбовских авторов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Стихотворения И.А.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Бунина. «Помню – долгий зимний вечер…»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выразительное чтение наизусть стихотворения И.А.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Бунина «Помню – долгий зимний вечер…»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95.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Картина В.М. Васнецова «Аленушка». А.А.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Прокофьев «Аленушка» («Пруд заглохший весь в зеленой ряске…»). Д.Б.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Кедрин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«Аленушка» («Стойбище осеннего тумана..»)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изучения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выразительное чтение наизусть одного из стихотворений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8F03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Н.М.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Рубцов. «Родная деревня». Дон-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Аминадо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«Города и годы»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обсуждения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Подготовить выразительное чтение наизусть стихотворения Н.М.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Рубцова «Родная деревня»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8F03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Саша Черный. Рассказ «Кавказский пленник», Юмор.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обсуждения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Написать сочинение «Как мы играли в Робинзона (индейцев, путешественников…)» Прочитать 6 главу из романа «Робинзон Крузо» (с. 188-189)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Саша Черный. Рассказ «Игорь-Робинзон». Юмор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обсуждения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Написать сочинение «Как мы играли в Робинзона (индейцев, путешественников…)» Прочитать 6 главу из романа «Робинзон Крузо» (с. 188-189)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Даниэль Дефо. Слово о писателе. «Робинзон Крузо»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обсуждения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Подготовить устное сообщение «Друзья и враги Робинзона Крузо». Прочитать «Приключения Тома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Сойера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 М.</w:t>
            </w:r>
            <w:r w:rsidR="00D67155"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Твена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Марк Твен. Слово о писателе. «Приключения Тома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Сойера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». Жизнь и заботы Тома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Сойера</w:t>
            </w:r>
            <w:proofErr w:type="spellEnd"/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обсуждения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Сравнить Тома и Сида. Подготовить сообщение «Том и его друзья». Пересказать эпизод игры Тома и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Джеда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Робин Гуда. Подготовить краткий рассказ об авторе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Том </w:t>
            </w:r>
            <w:proofErr w:type="spellStart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Сойер</w:t>
            </w:r>
            <w:proofErr w:type="spellEnd"/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его друзья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Урок чтения и обсуждения произведения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Ответить письменно на вопрос: каким представляется вам Том, какими чертами характера наделил его автор?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Стихотворения-шутки. Ю.Ч. Ким. «Рыба-кит».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Урок внеклассного чтения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Подготовить выразительное чтение наизусть одного из </w:t>
            </w: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стихотворений-шуток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A54" w:rsidRPr="00FC011F" w:rsidTr="001B0A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Подведение итогов года. Рекомендации на лето.</w:t>
            </w:r>
          </w:p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D67155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0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A54" w:rsidRPr="00FC011F" w:rsidRDefault="001B0A54" w:rsidP="001B0A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FC011F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0A54" w:rsidRPr="001B0A54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0A54" w:rsidRPr="001B0A54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0A54" w:rsidRPr="001B0A54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0A54" w:rsidRPr="001B0A54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0A54" w:rsidRPr="001B0A54" w:rsidRDefault="001B0A54" w:rsidP="001B0A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28EC" w:rsidRDefault="007328EC"/>
    <w:sectPr w:rsidR="0073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BA"/>
    <w:multiLevelType w:val="multilevel"/>
    <w:tmpl w:val="CC8E0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812AD"/>
    <w:multiLevelType w:val="multilevel"/>
    <w:tmpl w:val="5EAE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96D63"/>
    <w:multiLevelType w:val="multilevel"/>
    <w:tmpl w:val="84BC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1209F0"/>
    <w:multiLevelType w:val="multilevel"/>
    <w:tmpl w:val="C680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531CEB"/>
    <w:multiLevelType w:val="multilevel"/>
    <w:tmpl w:val="508C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85326E"/>
    <w:multiLevelType w:val="multilevel"/>
    <w:tmpl w:val="CFC42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5F2A23"/>
    <w:multiLevelType w:val="multilevel"/>
    <w:tmpl w:val="9CE0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A54"/>
    <w:rsid w:val="00010176"/>
    <w:rsid w:val="00010F0B"/>
    <w:rsid w:val="0001544B"/>
    <w:rsid w:val="000177D3"/>
    <w:rsid w:val="00017B07"/>
    <w:rsid w:val="000213ED"/>
    <w:rsid w:val="000252DC"/>
    <w:rsid w:val="0002773E"/>
    <w:rsid w:val="000314AB"/>
    <w:rsid w:val="00033E84"/>
    <w:rsid w:val="000374B0"/>
    <w:rsid w:val="000401D2"/>
    <w:rsid w:val="0004041B"/>
    <w:rsid w:val="0004218F"/>
    <w:rsid w:val="00044118"/>
    <w:rsid w:val="0004553E"/>
    <w:rsid w:val="00051E11"/>
    <w:rsid w:val="000523EE"/>
    <w:rsid w:val="000537C4"/>
    <w:rsid w:val="000539A5"/>
    <w:rsid w:val="00056C87"/>
    <w:rsid w:val="0007061F"/>
    <w:rsid w:val="00076F3A"/>
    <w:rsid w:val="00080DA1"/>
    <w:rsid w:val="0009061B"/>
    <w:rsid w:val="0009169B"/>
    <w:rsid w:val="00094378"/>
    <w:rsid w:val="00095551"/>
    <w:rsid w:val="00095FF4"/>
    <w:rsid w:val="00096043"/>
    <w:rsid w:val="00096BBE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62BA"/>
    <w:rsid w:val="000D69E1"/>
    <w:rsid w:val="000E0BD0"/>
    <w:rsid w:val="000E4111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F93"/>
    <w:rsid w:val="00131E14"/>
    <w:rsid w:val="00133E5A"/>
    <w:rsid w:val="00134200"/>
    <w:rsid w:val="00143B7F"/>
    <w:rsid w:val="00143F79"/>
    <w:rsid w:val="00145A2B"/>
    <w:rsid w:val="00153C7F"/>
    <w:rsid w:val="00154B4A"/>
    <w:rsid w:val="001573A5"/>
    <w:rsid w:val="00161EE8"/>
    <w:rsid w:val="0016253F"/>
    <w:rsid w:val="00163348"/>
    <w:rsid w:val="00163A55"/>
    <w:rsid w:val="00173809"/>
    <w:rsid w:val="00173D67"/>
    <w:rsid w:val="00174CD2"/>
    <w:rsid w:val="001760EC"/>
    <w:rsid w:val="00176485"/>
    <w:rsid w:val="001769BC"/>
    <w:rsid w:val="00180899"/>
    <w:rsid w:val="00181AF4"/>
    <w:rsid w:val="00181E1C"/>
    <w:rsid w:val="00181F3B"/>
    <w:rsid w:val="001840C8"/>
    <w:rsid w:val="00186A6C"/>
    <w:rsid w:val="001871D4"/>
    <w:rsid w:val="00190352"/>
    <w:rsid w:val="00192B73"/>
    <w:rsid w:val="0019435D"/>
    <w:rsid w:val="001943A0"/>
    <w:rsid w:val="00194936"/>
    <w:rsid w:val="00196A22"/>
    <w:rsid w:val="00196A74"/>
    <w:rsid w:val="00196B26"/>
    <w:rsid w:val="001A0101"/>
    <w:rsid w:val="001A2465"/>
    <w:rsid w:val="001A24EF"/>
    <w:rsid w:val="001A3957"/>
    <w:rsid w:val="001A4655"/>
    <w:rsid w:val="001B0593"/>
    <w:rsid w:val="001B0A54"/>
    <w:rsid w:val="001B0C25"/>
    <w:rsid w:val="001B32F1"/>
    <w:rsid w:val="001C118C"/>
    <w:rsid w:val="001C4EF1"/>
    <w:rsid w:val="001C74C5"/>
    <w:rsid w:val="001D2EB7"/>
    <w:rsid w:val="001D340A"/>
    <w:rsid w:val="001D35FE"/>
    <w:rsid w:val="001D4420"/>
    <w:rsid w:val="001E086E"/>
    <w:rsid w:val="001E1D10"/>
    <w:rsid w:val="001E30FA"/>
    <w:rsid w:val="001E3ADE"/>
    <w:rsid w:val="001E624D"/>
    <w:rsid w:val="001F094B"/>
    <w:rsid w:val="001F24EB"/>
    <w:rsid w:val="001F2926"/>
    <w:rsid w:val="001F2D01"/>
    <w:rsid w:val="001F38E6"/>
    <w:rsid w:val="001F5E3B"/>
    <w:rsid w:val="001F662F"/>
    <w:rsid w:val="001F7FC7"/>
    <w:rsid w:val="00200068"/>
    <w:rsid w:val="002013C3"/>
    <w:rsid w:val="00206021"/>
    <w:rsid w:val="002112A0"/>
    <w:rsid w:val="00213F92"/>
    <w:rsid w:val="002144A0"/>
    <w:rsid w:val="00224B6A"/>
    <w:rsid w:val="00226709"/>
    <w:rsid w:val="00231FB4"/>
    <w:rsid w:val="00232209"/>
    <w:rsid w:val="002339AB"/>
    <w:rsid w:val="00235F0B"/>
    <w:rsid w:val="00246104"/>
    <w:rsid w:val="00246A26"/>
    <w:rsid w:val="00251CBD"/>
    <w:rsid w:val="002525E7"/>
    <w:rsid w:val="00253116"/>
    <w:rsid w:val="00253C2B"/>
    <w:rsid w:val="0025590E"/>
    <w:rsid w:val="002564EF"/>
    <w:rsid w:val="0025720B"/>
    <w:rsid w:val="00257E7F"/>
    <w:rsid w:val="00262CD0"/>
    <w:rsid w:val="00264245"/>
    <w:rsid w:val="00274110"/>
    <w:rsid w:val="00276B4D"/>
    <w:rsid w:val="00277040"/>
    <w:rsid w:val="00281902"/>
    <w:rsid w:val="00281A32"/>
    <w:rsid w:val="00281ED7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280"/>
    <w:rsid w:val="002A475E"/>
    <w:rsid w:val="002A4AF0"/>
    <w:rsid w:val="002A4EE1"/>
    <w:rsid w:val="002A6DFA"/>
    <w:rsid w:val="002A7C00"/>
    <w:rsid w:val="002B0DDE"/>
    <w:rsid w:val="002B10A0"/>
    <w:rsid w:val="002B1A98"/>
    <w:rsid w:val="002B3E36"/>
    <w:rsid w:val="002B6DD6"/>
    <w:rsid w:val="002C3B92"/>
    <w:rsid w:val="002C5425"/>
    <w:rsid w:val="002C6A93"/>
    <w:rsid w:val="002C6E28"/>
    <w:rsid w:val="002D18F4"/>
    <w:rsid w:val="002D1A08"/>
    <w:rsid w:val="002D68EB"/>
    <w:rsid w:val="002E6814"/>
    <w:rsid w:val="002E70B3"/>
    <w:rsid w:val="002F7E41"/>
    <w:rsid w:val="003021AA"/>
    <w:rsid w:val="003175FA"/>
    <w:rsid w:val="003204A5"/>
    <w:rsid w:val="00321B53"/>
    <w:rsid w:val="00321EC1"/>
    <w:rsid w:val="00321F96"/>
    <w:rsid w:val="003222D1"/>
    <w:rsid w:val="0033413F"/>
    <w:rsid w:val="00337E28"/>
    <w:rsid w:val="0034009A"/>
    <w:rsid w:val="00341A48"/>
    <w:rsid w:val="00342799"/>
    <w:rsid w:val="0034445F"/>
    <w:rsid w:val="00353187"/>
    <w:rsid w:val="00353588"/>
    <w:rsid w:val="0035449A"/>
    <w:rsid w:val="00356180"/>
    <w:rsid w:val="003661BE"/>
    <w:rsid w:val="00366C9E"/>
    <w:rsid w:val="003671B3"/>
    <w:rsid w:val="0036768D"/>
    <w:rsid w:val="00371414"/>
    <w:rsid w:val="003734CA"/>
    <w:rsid w:val="00380BDC"/>
    <w:rsid w:val="0038504C"/>
    <w:rsid w:val="00386F04"/>
    <w:rsid w:val="003920C9"/>
    <w:rsid w:val="00394439"/>
    <w:rsid w:val="003955EC"/>
    <w:rsid w:val="003A2751"/>
    <w:rsid w:val="003A4470"/>
    <w:rsid w:val="003A6C3B"/>
    <w:rsid w:val="003B1147"/>
    <w:rsid w:val="003B162D"/>
    <w:rsid w:val="003B2630"/>
    <w:rsid w:val="003B2C7B"/>
    <w:rsid w:val="003B2D2D"/>
    <w:rsid w:val="003B5D0B"/>
    <w:rsid w:val="003B5D64"/>
    <w:rsid w:val="003C30C3"/>
    <w:rsid w:val="003C5C22"/>
    <w:rsid w:val="003C6498"/>
    <w:rsid w:val="003D3D58"/>
    <w:rsid w:val="003D6B71"/>
    <w:rsid w:val="003F0202"/>
    <w:rsid w:val="003F053A"/>
    <w:rsid w:val="003F38E9"/>
    <w:rsid w:val="00402F42"/>
    <w:rsid w:val="004066F4"/>
    <w:rsid w:val="00406F6E"/>
    <w:rsid w:val="00407638"/>
    <w:rsid w:val="00411128"/>
    <w:rsid w:val="00413F5A"/>
    <w:rsid w:val="00415061"/>
    <w:rsid w:val="0041767A"/>
    <w:rsid w:val="004179B5"/>
    <w:rsid w:val="004235B2"/>
    <w:rsid w:val="00424C2A"/>
    <w:rsid w:val="00431A3F"/>
    <w:rsid w:val="00433545"/>
    <w:rsid w:val="00433D21"/>
    <w:rsid w:val="00436585"/>
    <w:rsid w:val="00437570"/>
    <w:rsid w:val="00441D4B"/>
    <w:rsid w:val="00446B51"/>
    <w:rsid w:val="00450C8E"/>
    <w:rsid w:val="00453750"/>
    <w:rsid w:val="004558EB"/>
    <w:rsid w:val="00455DBB"/>
    <w:rsid w:val="00460419"/>
    <w:rsid w:val="004637C0"/>
    <w:rsid w:val="004730DB"/>
    <w:rsid w:val="00474121"/>
    <w:rsid w:val="0047459D"/>
    <w:rsid w:val="00474614"/>
    <w:rsid w:val="00475F19"/>
    <w:rsid w:val="004763F5"/>
    <w:rsid w:val="00484534"/>
    <w:rsid w:val="004846DD"/>
    <w:rsid w:val="00484E38"/>
    <w:rsid w:val="004900E8"/>
    <w:rsid w:val="00490D43"/>
    <w:rsid w:val="00492803"/>
    <w:rsid w:val="004956DD"/>
    <w:rsid w:val="00497395"/>
    <w:rsid w:val="004A025B"/>
    <w:rsid w:val="004A1BDA"/>
    <w:rsid w:val="004A28AE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4F13"/>
    <w:rsid w:val="00504FCC"/>
    <w:rsid w:val="00512AEB"/>
    <w:rsid w:val="00513CEA"/>
    <w:rsid w:val="00515A34"/>
    <w:rsid w:val="00521365"/>
    <w:rsid w:val="0052372E"/>
    <w:rsid w:val="005274DF"/>
    <w:rsid w:val="00527FD7"/>
    <w:rsid w:val="00533FD1"/>
    <w:rsid w:val="0053761B"/>
    <w:rsid w:val="00540B86"/>
    <w:rsid w:val="005501DC"/>
    <w:rsid w:val="0055467E"/>
    <w:rsid w:val="00556570"/>
    <w:rsid w:val="005609E4"/>
    <w:rsid w:val="00565797"/>
    <w:rsid w:val="00565B0E"/>
    <w:rsid w:val="0057055B"/>
    <w:rsid w:val="00577670"/>
    <w:rsid w:val="0058122A"/>
    <w:rsid w:val="005819E9"/>
    <w:rsid w:val="0058232C"/>
    <w:rsid w:val="00582540"/>
    <w:rsid w:val="005842F5"/>
    <w:rsid w:val="005864B9"/>
    <w:rsid w:val="005877D5"/>
    <w:rsid w:val="00587BA0"/>
    <w:rsid w:val="00590744"/>
    <w:rsid w:val="00590BF4"/>
    <w:rsid w:val="00592BF3"/>
    <w:rsid w:val="005A5A46"/>
    <w:rsid w:val="005A755B"/>
    <w:rsid w:val="005B21BA"/>
    <w:rsid w:val="005B2A65"/>
    <w:rsid w:val="005B3A56"/>
    <w:rsid w:val="005B3DCE"/>
    <w:rsid w:val="005B543E"/>
    <w:rsid w:val="005C06B2"/>
    <w:rsid w:val="005C0A83"/>
    <w:rsid w:val="005C2484"/>
    <w:rsid w:val="005C2665"/>
    <w:rsid w:val="005C2859"/>
    <w:rsid w:val="005E037E"/>
    <w:rsid w:val="005E105E"/>
    <w:rsid w:val="005E26EC"/>
    <w:rsid w:val="005F397C"/>
    <w:rsid w:val="005F3BE4"/>
    <w:rsid w:val="00600E82"/>
    <w:rsid w:val="0060497B"/>
    <w:rsid w:val="00607378"/>
    <w:rsid w:val="006107AD"/>
    <w:rsid w:val="0061292B"/>
    <w:rsid w:val="00615795"/>
    <w:rsid w:val="0062035D"/>
    <w:rsid w:val="006226DC"/>
    <w:rsid w:val="006257FA"/>
    <w:rsid w:val="00625DD7"/>
    <w:rsid w:val="00632A92"/>
    <w:rsid w:val="00637141"/>
    <w:rsid w:val="00642B0A"/>
    <w:rsid w:val="00644C0F"/>
    <w:rsid w:val="0064557D"/>
    <w:rsid w:val="00647028"/>
    <w:rsid w:val="00647F96"/>
    <w:rsid w:val="00655AE4"/>
    <w:rsid w:val="00656D02"/>
    <w:rsid w:val="0066105C"/>
    <w:rsid w:val="00663302"/>
    <w:rsid w:val="006639B3"/>
    <w:rsid w:val="006758DE"/>
    <w:rsid w:val="006761D2"/>
    <w:rsid w:val="0068443D"/>
    <w:rsid w:val="00685A5F"/>
    <w:rsid w:val="00686B5A"/>
    <w:rsid w:val="00687506"/>
    <w:rsid w:val="00690B49"/>
    <w:rsid w:val="006A0179"/>
    <w:rsid w:val="006A6553"/>
    <w:rsid w:val="006A7675"/>
    <w:rsid w:val="006B03DD"/>
    <w:rsid w:val="006B200C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6D18"/>
    <w:rsid w:val="006D7BCF"/>
    <w:rsid w:val="006E330B"/>
    <w:rsid w:val="006E39C0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150AF"/>
    <w:rsid w:val="00721434"/>
    <w:rsid w:val="00721A8C"/>
    <w:rsid w:val="0072668E"/>
    <w:rsid w:val="007321AC"/>
    <w:rsid w:val="007323AD"/>
    <w:rsid w:val="007328EC"/>
    <w:rsid w:val="00732D35"/>
    <w:rsid w:val="00734487"/>
    <w:rsid w:val="00740B47"/>
    <w:rsid w:val="00742361"/>
    <w:rsid w:val="0074254E"/>
    <w:rsid w:val="00743EB7"/>
    <w:rsid w:val="0074444E"/>
    <w:rsid w:val="00744DEE"/>
    <w:rsid w:val="007450AE"/>
    <w:rsid w:val="007451BA"/>
    <w:rsid w:val="00746E4E"/>
    <w:rsid w:val="00747C85"/>
    <w:rsid w:val="00750B8B"/>
    <w:rsid w:val="00757BD9"/>
    <w:rsid w:val="00762567"/>
    <w:rsid w:val="00762B38"/>
    <w:rsid w:val="007637B7"/>
    <w:rsid w:val="007702ED"/>
    <w:rsid w:val="007747FA"/>
    <w:rsid w:val="007749AE"/>
    <w:rsid w:val="00780978"/>
    <w:rsid w:val="0078226B"/>
    <w:rsid w:val="00784CCD"/>
    <w:rsid w:val="00784D21"/>
    <w:rsid w:val="007928EC"/>
    <w:rsid w:val="007A5EE7"/>
    <w:rsid w:val="007B609B"/>
    <w:rsid w:val="007C509F"/>
    <w:rsid w:val="007C7320"/>
    <w:rsid w:val="007D799B"/>
    <w:rsid w:val="007E0FCD"/>
    <w:rsid w:val="007E278B"/>
    <w:rsid w:val="007E3135"/>
    <w:rsid w:val="007E451C"/>
    <w:rsid w:val="007E5F70"/>
    <w:rsid w:val="007F2F72"/>
    <w:rsid w:val="007F33A5"/>
    <w:rsid w:val="007F7398"/>
    <w:rsid w:val="00803C98"/>
    <w:rsid w:val="00805E23"/>
    <w:rsid w:val="008101E1"/>
    <w:rsid w:val="00812161"/>
    <w:rsid w:val="00812502"/>
    <w:rsid w:val="00814B94"/>
    <w:rsid w:val="00817615"/>
    <w:rsid w:val="008249A0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5698"/>
    <w:rsid w:val="00845B0E"/>
    <w:rsid w:val="0085050A"/>
    <w:rsid w:val="008519FF"/>
    <w:rsid w:val="00854DB8"/>
    <w:rsid w:val="0086236D"/>
    <w:rsid w:val="00864DE2"/>
    <w:rsid w:val="00864FA0"/>
    <w:rsid w:val="008709BD"/>
    <w:rsid w:val="00871108"/>
    <w:rsid w:val="00872A40"/>
    <w:rsid w:val="00874ED3"/>
    <w:rsid w:val="00876155"/>
    <w:rsid w:val="00881EAE"/>
    <w:rsid w:val="00883440"/>
    <w:rsid w:val="00884E47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38E7"/>
    <w:rsid w:val="008C485D"/>
    <w:rsid w:val="008C495A"/>
    <w:rsid w:val="008C49D1"/>
    <w:rsid w:val="008C6D3D"/>
    <w:rsid w:val="008C71F2"/>
    <w:rsid w:val="008D2325"/>
    <w:rsid w:val="008D453D"/>
    <w:rsid w:val="008E59F6"/>
    <w:rsid w:val="008E70D8"/>
    <w:rsid w:val="008E781F"/>
    <w:rsid w:val="008F034D"/>
    <w:rsid w:val="008F1FE1"/>
    <w:rsid w:val="008F533F"/>
    <w:rsid w:val="008F6E43"/>
    <w:rsid w:val="0090540D"/>
    <w:rsid w:val="009147E1"/>
    <w:rsid w:val="00915324"/>
    <w:rsid w:val="00915501"/>
    <w:rsid w:val="00916CCA"/>
    <w:rsid w:val="00921765"/>
    <w:rsid w:val="0092601A"/>
    <w:rsid w:val="00930B41"/>
    <w:rsid w:val="0093302D"/>
    <w:rsid w:val="00933D74"/>
    <w:rsid w:val="00937F28"/>
    <w:rsid w:val="00940E65"/>
    <w:rsid w:val="00944863"/>
    <w:rsid w:val="00954BA5"/>
    <w:rsid w:val="00956A5A"/>
    <w:rsid w:val="00956DCB"/>
    <w:rsid w:val="009620B0"/>
    <w:rsid w:val="00962B6C"/>
    <w:rsid w:val="009664B6"/>
    <w:rsid w:val="00966F13"/>
    <w:rsid w:val="009712D7"/>
    <w:rsid w:val="009744B3"/>
    <w:rsid w:val="00976DCA"/>
    <w:rsid w:val="00981F88"/>
    <w:rsid w:val="00991841"/>
    <w:rsid w:val="00991CCD"/>
    <w:rsid w:val="00992644"/>
    <w:rsid w:val="00996307"/>
    <w:rsid w:val="009A0C6A"/>
    <w:rsid w:val="009A2243"/>
    <w:rsid w:val="009A2D3F"/>
    <w:rsid w:val="009A31A6"/>
    <w:rsid w:val="009A4FA1"/>
    <w:rsid w:val="009A6FF2"/>
    <w:rsid w:val="009B2913"/>
    <w:rsid w:val="009B2F4D"/>
    <w:rsid w:val="009B478C"/>
    <w:rsid w:val="009B4DD2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6508"/>
    <w:rsid w:val="009D6940"/>
    <w:rsid w:val="009D6BDB"/>
    <w:rsid w:val="009E2E86"/>
    <w:rsid w:val="009E4B0B"/>
    <w:rsid w:val="009E5342"/>
    <w:rsid w:val="009E6494"/>
    <w:rsid w:val="009F0BE3"/>
    <w:rsid w:val="009F2B2D"/>
    <w:rsid w:val="009F53E4"/>
    <w:rsid w:val="009F5652"/>
    <w:rsid w:val="00A0603D"/>
    <w:rsid w:val="00A11C33"/>
    <w:rsid w:val="00A135D5"/>
    <w:rsid w:val="00A16007"/>
    <w:rsid w:val="00A247B8"/>
    <w:rsid w:val="00A24A42"/>
    <w:rsid w:val="00A25382"/>
    <w:rsid w:val="00A30264"/>
    <w:rsid w:val="00A30CE1"/>
    <w:rsid w:val="00A30CEA"/>
    <w:rsid w:val="00A31705"/>
    <w:rsid w:val="00A32A2B"/>
    <w:rsid w:val="00A332A9"/>
    <w:rsid w:val="00A3776D"/>
    <w:rsid w:val="00A41810"/>
    <w:rsid w:val="00A418D8"/>
    <w:rsid w:val="00A41AE1"/>
    <w:rsid w:val="00A4270C"/>
    <w:rsid w:val="00A44796"/>
    <w:rsid w:val="00A47323"/>
    <w:rsid w:val="00A47FDF"/>
    <w:rsid w:val="00A501A8"/>
    <w:rsid w:val="00A512D9"/>
    <w:rsid w:val="00A518AF"/>
    <w:rsid w:val="00A55A5C"/>
    <w:rsid w:val="00A56479"/>
    <w:rsid w:val="00A566FF"/>
    <w:rsid w:val="00A600BC"/>
    <w:rsid w:val="00A7674B"/>
    <w:rsid w:val="00A77E80"/>
    <w:rsid w:val="00A84599"/>
    <w:rsid w:val="00A86603"/>
    <w:rsid w:val="00A86AB7"/>
    <w:rsid w:val="00A90848"/>
    <w:rsid w:val="00A91F98"/>
    <w:rsid w:val="00A9679F"/>
    <w:rsid w:val="00AA63C9"/>
    <w:rsid w:val="00AB481C"/>
    <w:rsid w:val="00AB59BC"/>
    <w:rsid w:val="00AB7681"/>
    <w:rsid w:val="00AC2EE4"/>
    <w:rsid w:val="00AC451A"/>
    <w:rsid w:val="00AC6340"/>
    <w:rsid w:val="00AC7B7B"/>
    <w:rsid w:val="00AD2968"/>
    <w:rsid w:val="00AD35EA"/>
    <w:rsid w:val="00AD4BED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B01577"/>
    <w:rsid w:val="00B0162E"/>
    <w:rsid w:val="00B01921"/>
    <w:rsid w:val="00B01A38"/>
    <w:rsid w:val="00B0430E"/>
    <w:rsid w:val="00B07D23"/>
    <w:rsid w:val="00B110D2"/>
    <w:rsid w:val="00B1729F"/>
    <w:rsid w:val="00B17848"/>
    <w:rsid w:val="00B20A85"/>
    <w:rsid w:val="00B25D5F"/>
    <w:rsid w:val="00B266E7"/>
    <w:rsid w:val="00B26E63"/>
    <w:rsid w:val="00B332D6"/>
    <w:rsid w:val="00B34F38"/>
    <w:rsid w:val="00B35CEB"/>
    <w:rsid w:val="00B360E2"/>
    <w:rsid w:val="00B36657"/>
    <w:rsid w:val="00B4227E"/>
    <w:rsid w:val="00B477A3"/>
    <w:rsid w:val="00B5147A"/>
    <w:rsid w:val="00B526B8"/>
    <w:rsid w:val="00B6130E"/>
    <w:rsid w:val="00B6342B"/>
    <w:rsid w:val="00B66D06"/>
    <w:rsid w:val="00B71B1E"/>
    <w:rsid w:val="00B72963"/>
    <w:rsid w:val="00B82578"/>
    <w:rsid w:val="00B832BF"/>
    <w:rsid w:val="00B833D4"/>
    <w:rsid w:val="00B84845"/>
    <w:rsid w:val="00B868BC"/>
    <w:rsid w:val="00B872BD"/>
    <w:rsid w:val="00B879DB"/>
    <w:rsid w:val="00B92454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B1408"/>
    <w:rsid w:val="00BB58EE"/>
    <w:rsid w:val="00BB5A82"/>
    <w:rsid w:val="00BE0036"/>
    <w:rsid w:val="00BE04E6"/>
    <w:rsid w:val="00BE1314"/>
    <w:rsid w:val="00BE5327"/>
    <w:rsid w:val="00BE5F1A"/>
    <w:rsid w:val="00BE79B3"/>
    <w:rsid w:val="00BF0B8E"/>
    <w:rsid w:val="00BF1822"/>
    <w:rsid w:val="00BF272E"/>
    <w:rsid w:val="00BF3607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45A"/>
    <w:rsid w:val="00C3288A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E09"/>
    <w:rsid w:val="00C56ED4"/>
    <w:rsid w:val="00C61D4B"/>
    <w:rsid w:val="00C62894"/>
    <w:rsid w:val="00C650FF"/>
    <w:rsid w:val="00C656DC"/>
    <w:rsid w:val="00C65A2B"/>
    <w:rsid w:val="00C76E51"/>
    <w:rsid w:val="00C8119A"/>
    <w:rsid w:val="00C865D3"/>
    <w:rsid w:val="00C875AC"/>
    <w:rsid w:val="00C951E7"/>
    <w:rsid w:val="00C95501"/>
    <w:rsid w:val="00CA3694"/>
    <w:rsid w:val="00CA640C"/>
    <w:rsid w:val="00CB3A80"/>
    <w:rsid w:val="00CC0650"/>
    <w:rsid w:val="00CC2654"/>
    <w:rsid w:val="00CC2726"/>
    <w:rsid w:val="00CC2EC6"/>
    <w:rsid w:val="00CD2304"/>
    <w:rsid w:val="00CD559E"/>
    <w:rsid w:val="00CD601A"/>
    <w:rsid w:val="00CD6939"/>
    <w:rsid w:val="00CE083A"/>
    <w:rsid w:val="00CE12A6"/>
    <w:rsid w:val="00CE2571"/>
    <w:rsid w:val="00CE3048"/>
    <w:rsid w:val="00CE538C"/>
    <w:rsid w:val="00CE6645"/>
    <w:rsid w:val="00CF2E41"/>
    <w:rsid w:val="00CF43C3"/>
    <w:rsid w:val="00CF57C5"/>
    <w:rsid w:val="00CF7E5F"/>
    <w:rsid w:val="00D01A78"/>
    <w:rsid w:val="00D05AC2"/>
    <w:rsid w:val="00D060BF"/>
    <w:rsid w:val="00D106F6"/>
    <w:rsid w:val="00D10DC2"/>
    <w:rsid w:val="00D10DE2"/>
    <w:rsid w:val="00D1240A"/>
    <w:rsid w:val="00D14E5C"/>
    <w:rsid w:val="00D2204A"/>
    <w:rsid w:val="00D3249F"/>
    <w:rsid w:val="00D37601"/>
    <w:rsid w:val="00D42C2E"/>
    <w:rsid w:val="00D4482D"/>
    <w:rsid w:val="00D457B5"/>
    <w:rsid w:val="00D471B3"/>
    <w:rsid w:val="00D479AF"/>
    <w:rsid w:val="00D51B18"/>
    <w:rsid w:val="00D52AB1"/>
    <w:rsid w:val="00D554F3"/>
    <w:rsid w:val="00D66880"/>
    <w:rsid w:val="00D67155"/>
    <w:rsid w:val="00D764E8"/>
    <w:rsid w:val="00D82636"/>
    <w:rsid w:val="00D85FEB"/>
    <w:rsid w:val="00D86AD3"/>
    <w:rsid w:val="00D87B2A"/>
    <w:rsid w:val="00D918AB"/>
    <w:rsid w:val="00D91F0D"/>
    <w:rsid w:val="00D94555"/>
    <w:rsid w:val="00D96418"/>
    <w:rsid w:val="00D96F71"/>
    <w:rsid w:val="00DA3141"/>
    <w:rsid w:val="00DA49B9"/>
    <w:rsid w:val="00DA75F6"/>
    <w:rsid w:val="00DA7E2B"/>
    <w:rsid w:val="00DB0757"/>
    <w:rsid w:val="00DB418D"/>
    <w:rsid w:val="00DB5051"/>
    <w:rsid w:val="00DC5577"/>
    <w:rsid w:val="00DC6465"/>
    <w:rsid w:val="00DC772C"/>
    <w:rsid w:val="00DD312B"/>
    <w:rsid w:val="00DD64A2"/>
    <w:rsid w:val="00DD6A89"/>
    <w:rsid w:val="00DD7DC1"/>
    <w:rsid w:val="00DF1813"/>
    <w:rsid w:val="00DF59E8"/>
    <w:rsid w:val="00DF763C"/>
    <w:rsid w:val="00E023BE"/>
    <w:rsid w:val="00E02B5E"/>
    <w:rsid w:val="00E03295"/>
    <w:rsid w:val="00E038A8"/>
    <w:rsid w:val="00E05A26"/>
    <w:rsid w:val="00E0736C"/>
    <w:rsid w:val="00E1120E"/>
    <w:rsid w:val="00E1153F"/>
    <w:rsid w:val="00E160A6"/>
    <w:rsid w:val="00E16CB4"/>
    <w:rsid w:val="00E17A76"/>
    <w:rsid w:val="00E17CA7"/>
    <w:rsid w:val="00E20E62"/>
    <w:rsid w:val="00E22125"/>
    <w:rsid w:val="00E22C3D"/>
    <w:rsid w:val="00E250ED"/>
    <w:rsid w:val="00E26583"/>
    <w:rsid w:val="00E27F23"/>
    <w:rsid w:val="00E35A98"/>
    <w:rsid w:val="00E37BCC"/>
    <w:rsid w:val="00E37C36"/>
    <w:rsid w:val="00E40E41"/>
    <w:rsid w:val="00E41B36"/>
    <w:rsid w:val="00E42B26"/>
    <w:rsid w:val="00E431B7"/>
    <w:rsid w:val="00E4427D"/>
    <w:rsid w:val="00E45B1B"/>
    <w:rsid w:val="00E46BF1"/>
    <w:rsid w:val="00E47CA8"/>
    <w:rsid w:val="00E50637"/>
    <w:rsid w:val="00E50EBD"/>
    <w:rsid w:val="00E55A06"/>
    <w:rsid w:val="00E56F6C"/>
    <w:rsid w:val="00E60668"/>
    <w:rsid w:val="00E65E10"/>
    <w:rsid w:val="00E66E7A"/>
    <w:rsid w:val="00E70211"/>
    <w:rsid w:val="00E70A00"/>
    <w:rsid w:val="00E7363A"/>
    <w:rsid w:val="00E7468B"/>
    <w:rsid w:val="00E751EC"/>
    <w:rsid w:val="00E82851"/>
    <w:rsid w:val="00E871D9"/>
    <w:rsid w:val="00E902FC"/>
    <w:rsid w:val="00E92A57"/>
    <w:rsid w:val="00E976DB"/>
    <w:rsid w:val="00E97CC5"/>
    <w:rsid w:val="00EA2FD4"/>
    <w:rsid w:val="00EA3C80"/>
    <w:rsid w:val="00EA4439"/>
    <w:rsid w:val="00EB5A0D"/>
    <w:rsid w:val="00EB619F"/>
    <w:rsid w:val="00EC1F18"/>
    <w:rsid w:val="00EC2540"/>
    <w:rsid w:val="00EC49AF"/>
    <w:rsid w:val="00EC6D98"/>
    <w:rsid w:val="00ED2CAE"/>
    <w:rsid w:val="00ED559A"/>
    <w:rsid w:val="00ED6AF8"/>
    <w:rsid w:val="00EE0BB0"/>
    <w:rsid w:val="00EE0D39"/>
    <w:rsid w:val="00EF229D"/>
    <w:rsid w:val="00EF3D8D"/>
    <w:rsid w:val="00EF5B58"/>
    <w:rsid w:val="00EF6D56"/>
    <w:rsid w:val="00F004D4"/>
    <w:rsid w:val="00F006F9"/>
    <w:rsid w:val="00F02ABC"/>
    <w:rsid w:val="00F13639"/>
    <w:rsid w:val="00F13B8B"/>
    <w:rsid w:val="00F16DE8"/>
    <w:rsid w:val="00F219DC"/>
    <w:rsid w:val="00F223F5"/>
    <w:rsid w:val="00F30F94"/>
    <w:rsid w:val="00F313E5"/>
    <w:rsid w:val="00F352D5"/>
    <w:rsid w:val="00F40170"/>
    <w:rsid w:val="00F4196C"/>
    <w:rsid w:val="00F4322A"/>
    <w:rsid w:val="00F43300"/>
    <w:rsid w:val="00F4397D"/>
    <w:rsid w:val="00F518D8"/>
    <w:rsid w:val="00F53575"/>
    <w:rsid w:val="00F53788"/>
    <w:rsid w:val="00F56A4C"/>
    <w:rsid w:val="00F60D68"/>
    <w:rsid w:val="00F64D2F"/>
    <w:rsid w:val="00F65D5F"/>
    <w:rsid w:val="00F6695A"/>
    <w:rsid w:val="00F7130F"/>
    <w:rsid w:val="00F71390"/>
    <w:rsid w:val="00F71FE1"/>
    <w:rsid w:val="00F721CA"/>
    <w:rsid w:val="00F731CC"/>
    <w:rsid w:val="00F73E1A"/>
    <w:rsid w:val="00F747D1"/>
    <w:rsid w:val="00F81220"/>
    <w:rsid w:val="00F83362"/>
    <w:rsid w:val="00F8576A"/>
    <w:rsid w:val="00F86663"/>
    <w:rsid w:val="00F86FEA"/>
    <w:rsid w:val="00F90080"/>
    <w:rsid w:val="00F96828"/>
    <w:rsid w:val="00F97F54"/>
    <w:rsid w:val="00FA16AA"/>
    <w:rsid w:val="00FA2A37"/>
    <w:rsid w:val="00FA4785"/>
    <w:rsid w:val="00FB2F18"/>
    <w:rsid w:val="00FB6053"/>
    <w:rsid w:val="00FB7000"/>
    <w:rsid w:val="00FB7565"/>
    <w:rsid w:val="00FC011F"/>
    <w:rsid w:val="00FC2A36"/>
    <w:rsid w:val="00FC3E6E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4BD9"/>
    <w:rsid w:val="00FE4EB7"/>
    <w:rsid w:val="00FE6E71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0A54"/>
  </w:style>
  <w:style w:type="paragraph" w:styleId="a3">
    <w:name w:val="Normal (Web)"/>
    <w:basedOn w:val="a"/>
    <w:uiPriority w:val="99"/>
    <w:unhideWhenUsed/>
    <w:rsid w:val="001B0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0A54"/>
  </w:style>
  <w:style w:type="paragraph" w:styleId="a3">
    <w:name w:val="Normal (Web)"/>
    <w:basedOn w:val="a"/>
    <w:uiPriority w:val="99"/>
    <w:unhideWhenUsed/>
    <w:rsid w:val="001B0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7188</Words>
  <Characters>40977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Админ</cp:lastModifiedBy>
  <cp:revision>6</cp:revision>
  <cp:lastPrinted>2020-09-29T08:52:00Z</cp:lastPrinted>
  <dcterms:created xsi:type="dcterms:W3CDTF">2020-09-29T08:17:00Z</dcterms:created>
  <dcterms:modified xsi:type="dcterms:W3CDTF">2021-11-09T05:50:00Z</dcterms:modified>
</cp:coreProperties>
</file>