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966" w:rsidRPr="009A4966" w:rsidRDefault="009A4966" w:rsidP="009A49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Рабочая программа учебного предмета</w:t>
      </w:r>
    </w:p>
    <w:p w:rsidR="009A4966" w:rsidRPr="00C07073" w:rsidRDefault="009A4966" w:rsidP="009A49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C07073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eastAsia="ru-RU"/>
        </w:rPr>
        <w:t>«Английский язык»</w:t>
      </w:r>
    </w:p>
    <w:p w:rsidR="009A4966" w:rsidRPr="00C07073" w:rsidRDefault="009A4966" w:rsidP="009A49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C0707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6 класс</w:t>
      </w:r>
    </w:p>
    <w:p w:rsidR="00DB6C41" w:rsidRPr="00C07073" w:rsidRDefault="00DB6C41" w:rsidP="009A4966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DB6C41" w:rsidRDefault="00DB6C41" w:rsidP="009A4966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4966" w:rsidRPr="009A4966" w:rsidRDefault="009A4966" w:rsidP="009A4966">
      <w:pPr>
        <w:shd w:val="clear" w:color="auto" w:fill="FFFFFF"/>
        <w:spacing w:after="0" w:line="240" w:lineRule="auto"/>
        <w:ind w:right="58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9A4966" w:rsidRPr="009A4966" w:rsidRDefault="009A4966" w:rsidP="009A4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по английскому языку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разработана на основе:</w:t>
      </w:r>
    </w:p>
    <w:p w:rsidR="009A4966" w:rsidRPr="009A4966" w:rsidRDefault="009A4966" w:rsidP="009A4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Федерального государственного образовательного стандарта основного общего образования (Приказ Министерства образования и науки РФ от 17.12.2010 г № 1897);</w:t>
      </w:r>
    </w:p>
    <w:p w:rsidR="009A4966" w:rsidRPr="009A4966" w:rsidRDefault="009A4966" w:rsidP="009A4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федерального перечня учебников рекомендованных (допущенных) к использованию в образовательном процессе в ОО;</w:t>
      </w:r>
    </w:p>
    <w:p w:rsidR="009A4966" w:rsidRPr="009A4966" w:rsidRDefault="009A4966" w:rsidP="009A4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примерной программы по учебному предмету: английский язык;</w:t>
      </w:r>
    </w:p>
    <w:p w:rsidR="009A4966" w:rsidRPr="009A4966" w:rsidRDefault="009A4966" w:rsidP="009A4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авторской  программы</w:t>
      </w:r>
      <w:proofErr w:type="gramEnd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английскому языку: Рабочая программа. Английский язык. 5-9 классы. О.В. Афанасьева, И.В. Михеева, Н.В. Языкова, Е.А. Колесникова. – М.: Дрофа, 201</w:t>
      </w:r>
      <w:r w:rsidR="00DB6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4966" w:rsidRPr="009A4966" w:rsidRDefault="009A4966" w:rsidP="009A49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программы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изучение иностранного языка в школе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 и отношение к деятельности в совокупности ее составляющих — речевой, языковой, социокультурной, компенсаторной и учебно-познавательной компетенций.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Речевая компетенция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готовность и способность осуществлять межкультурное общение в четырех видах речевой деятельности (говорении, аудировании, чтении и письме), планировать свое речевое и неречевое поведение.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Языковая компетенция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готовность</w:t>
      </w:r>
      <w:proofErr w:type="gramEnd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Социокультурная компетенция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готовность и способность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 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Компенсаторная компетенция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Учебно-познавательная компетенция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Образовательная, развивающая и воспитательная цели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английскому языку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об 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общеобразовательной цели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ИЯ, необходимо иметь в виду три ее аспекта: общее, филологическое и социокультурное образование.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 образование</w:t>
      </w:r>
      <w:proofErr w:type="gramEnd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нацелено на расширение общего кругозора учащихся, знаний о мире во всем многообразии его проявлений в различных сферах жизни: политике, экономике, бытовой, этнической, мировоззренческой, художественной культуре. Филологическое образование нацелено на расширение и углубление знаний школьников о языке как средстве общения, его неразрывной связи и непрерывном взаимодействии с культурой, орудием и инструментом которой он является, о языковой системе; неоднородности и вместе с тем самодостаточности различных языков и культур, о человеке как о языковой личности и особенностях вторичной языковой личности, изучающей иностранные языки и культуры; дальнейшее совершенствование умений оперирования основными лингвистическими терминами, развитие языковой и контекстуальной догадки, чувства языка.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Социокультурное образование нацелено на развитие мировосприятия школьников, национального самосознания, общепланетарного образа мышления; обучение этически приемлемым и юридически оправданным политкорректным формам самовыражения в обществе; обучение этике дискуссионного общения и этике взаимодействия с людьми, придерживающимися различных взглядов и принадлежащих к различным вероисповеданиям.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Развивающая цель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английскому языку состоит в развитии учащихся как личностей и как членов общества.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школьника как личности предполагает: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—развитие языковых, интеллектуальных и познавательных способностей (восприятия, памяти, мышления, воображения);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—развитие умения самостоятельно добывать и интерпретировать информацию;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—развитие умений языковой и контекстуальной догадки, переноса знаний и навыков в новую ситуацию;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—развитие ценностных ориентаций, чувств и эмоций;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—развитие способности и готовности вступать в иноязычное межкультурное общение;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—развитие потребности в дальнейшем самообразовании в области ИЯ.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учащихся как членов общества предполагает: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—развитие умений самореализации и социальной адаптации;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—развитие чувства достоинства и самоуважения;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—развитие национального самосознания.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Достижение школьниками основной цели обучения английскому языку способствует их 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воспитанию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Участвуя в диалоге культур, учащиеся развивают свою способность к общению, пониманию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 собственных,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английским языком, и это должно быть осознано учащимися, ведет к развитию более глубокого взаимопонимания между народами, к познанию их культур, и на этой основе к постижению культурных ценностей и специфики своей культуры и народа ее носителя, его самобытности и месте собственной личности в жизни социума, в результате чего воспитывается чувство сопереживания, эмпатии, толерантного отношения к проявлениям иной, «чужой» культуры.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тенденцией интеграции российского образования в европейское образовательное пространство встала проблема уточнения уровней владения иностранным языком и приведение их в соответствие с уровнями владения ИЯ, принятыми в Евросоюзе. В соответствии с Европейским языковым портфелем, разработанным в рамках проекта «Языковой портфель для России», УМК для 5—9 классов общеобразовательной школы серии “</w:t>
      </w:r>
      <w:proofErr w:type="spellStart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Rainbow</w:t>
      </w:r>
      <w:proofErr w:type="spellEnd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обеспечивает достижение уровня А2 (</w:t>
      </w:r>
      <w:proofErr w:type="spellStart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Допороговый</w:t>
      </w:r>
      <w:proofErr w:type="spellEnd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A4966" w:rsidRPr="009A4966" w:rsidRDefault="009A4966" w:rsidP="009A49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</w:t>
      </w: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полностью </w:t>
      </w:r>
      <w:proofErr w:type="gramStart"/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соответствует  авторской</w:t>
      </w:r>
      <w:proofErr w:type="gramEnd"/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программе, 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часа резервного времени не включены в рабочую программу в связи с тем, что учебный год рассчитан на 34 учебных недели (102 часа.)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 формы контроля.</w:t>
      </w:r>
    </w:p>
    <w:p w:rsidR="009A4966" w:rsidRPr="009A4966" w:rsidRDefault="009A4966" w:rsidP="009A4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в 6 классе проводятся следующие виды контроля: </w:t>
      </w: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текущий, промежуточный и итоговый.</w:t>
      </w:r>
    </w:p>
    <w:p w:rsidR="009A4966" w:rsidRPr="009A4966" w:rsidRDefault="009A4966" w:rsidP="009A4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 </w:t>
      </w:r>
      <w:r w:rsidRPr="009A4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текущего контроля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используются обычные упражнения, характерные для формирования умений и навыков пользования языковым материалом, и речевые упражнения.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left="52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Промежуточный контроль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по завершению темы и позволяет судить об эффективности овладения разделом программного материала (проводится в конце каждой четверти). Данный контроль осуществляется с целью проверки усвоения основных языковых навыков (чтения, аудирования, письма, говорения), а также знание грамматики и лексики.</w:t>
      </w:r>
    </w:p>
    <w:p w:rsidR="009A4966" w:rsidRPr="009A4966" w:rsidRDefault="009A4966" w:rsidP="009A4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Итоговый </w:t>
      </w:r>
      <w:proofErr w:type="gramStart"/>
      <w:r w:rsidRPr="009A4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контроль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выявляет</w:t>
      </w:r>
      <w:proofErr w:type="gramEnd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конечный уровень обученности за весь курс и выполняет оценочную функцию. Цель итогового контроля - определение способности обучаемых к использованию иностранного языка в практической деятельности.</w:t>
      </w:r>
    </w:p>
    <w:p w:rsidR="009A4966" w:rsidRPr="009A4966" w:rsidRDefault="009A4966" w:rsidP="009A49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промежуточного и итогового контроля: лексико-грамматические тесты, письменные контрольные работы, устный опрос, зачеты, проекты, презентации, диктанты. Ведущий вид контроля – </w:t>
      </w: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тестирование.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left="52" w:firstLine="288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– научить учащихся правильному и грамотному оформлению ответов по требованиям ГИА и ЕГЭ.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предусматривает систему контроля всех видов речевой деятельности: аудирования, говорения, чтения и письма. Текущий контроль осуществляется на каждом уроке. После изучения каждой </w:t>
      </w:r>
      <w:proofErr w:type="gramStart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 проводятся</w:t>
      </w:r>
      <w:proofErr w:type="gramEnd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контрольные работы по всем видам речевой деятельности, что позволяет оценить коммуникативные умения обучающихся в аудировании, говорении, чтении и письме и убедиться в том, что языковой и речевой материал ими усвоен.  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Запланировано 22 часа на проведение контрольных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мероприятий.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966" w:rsidRPr="009A4966" w:rsidRDefault="009A4966" w:rsidP="009A49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Формы работы:</w:t>
      </w:r>
    </w:p>
    <w:p w:rsidR="009A4966" w:rsidRPr="009A4966" w:rsidRDefault="009A4966" w:rsidP="009A4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парная работа;</w:t>
      </w:r>
    </w:p>
    <w:p w:rsidR="009A4966" w:rsidRPr="009A4966" w:rsidRDefault="009A4966" w:rsidP="009A4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-групповая работа;</w:t>
      </w:r>
    </w:p>
    <w:p w:rsidR="009A4966" w:rsidRPr="009A4966" w:rsidRDefault="009A4966" w:rsidP="009A4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-индивидуальная работа;</w:t>
      </w:r>
    </w:p>
    <w:p w:rsidR="009A4966" w:rsidRPr="009A4966" w:rsidRDefault="009A4966" w:rsidP="009A49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-фронтальная работа</w:t>
      </w:r>
    </w:p>
    <w:p w:rsidR="00DB6C41" w:rsidRDefault="00DB6C41" w:rsidP="009A4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B6C41" w:rsidRDefault="00DB6C41" w:rsidP="00DB6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966" w:rsidRPr="009A4966" w:rsidRDefault="009A4966" w:rsidP="009A49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работы:</w:t>
      </w:r>
    </w:p>
    <w:p w:rsidR="009A4966" w:rsidRPr="009A4966" w:rsidRDefault="009A4966" w:rsidP="009A4966">
      <w:pPr>
        <w:numPr>
          <w:ilvl w:val="0"/>
          <w:numId w:val="1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проблемно-поисковый;</w:t>
      </w:r>
    </w:p>
    <w:p w:rsidR="009A4966" w:rsidRPr="009A4966" w:rsidRDefault="009A4966" w:rsidP="009A4966">
      <w:pPr>
        <w:numPr>
          <w:ilvl w:val="0"/>
          <w:numId w:val="1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</w:t>
      </w:r>
    </w:p>
    <w:p w:rsidR="009A4966" w:rsidRPr="009A4966" w:rsidRDefault="009A4966" w:rsidP="009A49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</w:t>
      </w:r>
    </w:p>
    <w:p w:rsidR="009A4966" w:rsidRPr="009A4966" w:rsidRDefault="009A4966" w:rsidP="009A4966">
      <w:pPr>
        <w:numPr>
          <w:ilvl w:val="0"/>
          <w:numId w:val="1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стимулирования и мотивации;</w:t>
      </w:r>
    </w:p>
    <w:p w:rsidR="009A4966" w:rsidRPr="009A4966" w:rsidRDefault="009A4966" w:rsidP="009A4966">
      <w:pPr>
        <w:numPr>
          <w:ilvl w:val="0"/>
          <w:numId w:val="1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 познавательной деятельности;</w:t>
      </w:r>
    </w:p>
    <w:p w:rsidR="009A4966" w:rsidRPr="009A4966" w:rsidRDefault="009A4966" w:rsidP="009A4966">
      <w:pPr>
        <w:numPr>
          <w:ilvl w:val="0"/>
          <w:numId w:val="1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и самоконтроля.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right="-4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right="-4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Технологии:</w:t>
      </w:r>
    </w:p>
    <w:p w:rsidR="009A4966" w:rsidRPr="009A4966" w:rsidRDefault="009A4966" w:rsidP="009A4966">
      <w:pPr>
        <w:numPr>
          <w:ilvl w:val="0"/>
          <w:numId w:val="2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системно-деятельностный подход;</w:t>
      </w:r>
    </w:p>
    <w:p w:rsidR="009A4966" w:rsidRPr="009A4966" w:rsidRDefault="009A4966" w:rsidP="009A4966">
      <w:pPr>
        <w:numPr>
          <w:ilvl w:val="0"/>
          <w:numId w:val="2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компетентностный подход;</w:t>
      </w:r>
    </w:p>
    <w:p w:rsidR="009A4966" w:rsidRPr="009A4966" w:rsidRDefault="009A4966" w:rsidP="009A4966">
      <w:pPr>
        <w:numPr>
          <w:ilvl w:val="0"/>
          <w:numId w:val="2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технологии;</w:t>
      </w:r>
    </w:p>
    <w:p w:rsidR="009A4966" w:rsidRPr="009A4966" w:rsidRDefault="009A4966" w:rsidP="009A4966">
      <w:pPr>
        <w:numPr>
          <w:ilvl w:val="0"/>
          <w:numId w:val="2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уровневой дифференциации;</w:t>
      </w:r>
    </w:p>
    <w:p w:rsidR="009A4966" w:rsidRPr="009A4966" w:rsidRDefault="009A4966" w:rsidP="009A4966">
      <w:pPr>
        <w:numPr>
          <w:ilvl w:val="0"/>
          <w:numId w:val="2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технология;</w:t>
      </w:r>
    </w:p>
    <w:p w:rsidR="009A4966" w:rsidRPr="009A4966" w:rsidRDefault="009A4966" w:rsidP="009A4966">
      <w:pPr>
        <w:numPr>
          <w:ilvl w:val="0"/>
          <w:numId w:val="2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проектная </w:t>
      </w:r>
      <w:proofErr w:type="gramStart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деятельность(</w:t>
      </w:r>
      <w:proofErr w:type="gramEnd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проектных работ)</w:t>
      </w:r>
    </w:p>
    <w:p w:rsidR="00DB6C41" w:rsidRDefault="00DB6C41" w:rsidP="009A4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966" w:rsidRPr="009A4966" w:rsidRDefault="009A4966" w:rsidP="009A49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«Английский язык» входит в образовательную область «Иностранные языки» и является средством познания языка и культуры других народов и стран, способом более глубокого осмысления родного языка, предопределяет цель обучения английскому языку как одному из языков международного общения.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right="58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рассчитана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102 часа школьного учебного плана при нагрузке 3 часа в неделю.</w:t>
      </w:r>
    </w:p>
    <w:p w:rsidR="00DB6C41" w:rsidRDefault="00DB6C41" w:rsidP="009A4966">
      <w:pPr>
        <w:shd w:val="clear" w:color="auto" w:fill="FFFFFF"/>
        <w:spacing w:after="0" w:line="240" w:lineRule="auto"/>
        <w:ind w:left="-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966" w:rsidRPr="009A4966" w:rsidRDefault="009A4966" w:rsidP="009A4966">
      <w:pPr>
        <w:shd w:val="clear" w:color="auto" w:fill="FFFFFF"/>
        <w:spacing w:after="0" w:line="240" w:lineRule="auto"/>
        <w:ind w:left="-85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       </w:t>
      </w: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предмета.</w:t>
      </w:r>
    </w:p>
    <w:p w:rsidR="009A4966" w:rsidRPr="009A4966" w:rsidRDefault="009A4966" w:rsidP="009A49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тематики:</w:t>
      </w:r>
    </w:p>
    <w:p w:rsidR="009A4966" w:rsidRPr="009A4966" w:rsidRDefault="009A4966" w:rsidP="009A49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Мои друзья и я. Межличностные взаимоотношения в семье, с друзьями. Решение конфликтных ситуаций. Внешность и черты характера человека.</w:t>
      </w:r>
    </w:p>
    <w:p w:rsidR="009A4966" w:rsidRPr="009A4966" w:rsidRDefault="009A4966" w:rsidP="009A49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Досуг и увлечения. Спорт, музыка, чтение, музей, кино, театр. Молодежная мода. Карманные деньги. Покупки. Переписка. Путешествия и другие виды отдыха.</w:t>
      </w:r>
    </w:p>
    <w:p w:rsidR="009A4966" w:rsidRPr="009A4966" w:rsidRDefault="009A4966" w:rsidP="009A49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Здоровый образ жизни. Режим труда и отдыха, спорт, правильное питание, отказ от вредных привычек.</w:t>
      </w:r>
    </w:p>
    <w:p w:rsidR="009A4966" w:rsidRPr="009A4966" w:rsidRDefault="009A4966" w:rsidP="009A49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Родная страна и страны изучаемого языка. Географическое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умения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Говорение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Диалогическая речь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диалога от 3 реплик (5-7 класс) со стороны каждого учащегося. Продолжительность диалога – до 2,5–3 минут.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Монологическая речь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монологического высказывания от 8-10 фраз (5-7 класс) Продолжительность монологического высказывания –1,5–2 минуты.</w:t>
      </w:r>
    </w:p>
    <w:p w:rsidR="003D1A1A" w:rsidRDefault="003D1A1A" w:rsidP="009A496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1A1A" w:rsidRDefault="003D1A1A" w:rsidP="009A496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1A1A" w:rsidRDefault="003D1A1A" w:rsidP="009A496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1A1A" w:rsidRDefault="003D1A1A" w:rsidP="009A496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на слух и понимание несложных аутентичных </w:t>
      </w:r>
      <w:proofErr w:type="spellStart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аудиотекстов</w:t>
      </w:r>
      <w:proofErr w:type="spellEnd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Жанры текстов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прагматические, информационные, научно-популярные.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Типы текстов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высказывания собеседников в ситуациях повседневного общения, сообщение, беседа, интервью, объявление, реклама и др.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 </w:t>
      </w:r>
      <w:r w:rsidRPr="009A4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пониманием основного содержания 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Аудирование </w:t>
      </w:r>
      <w:r w:rsidRPr="009A4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выборочным пониманием нужной/ интересующей/ запрашиваемой информации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Жанры текстов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научно-популярные, публицистические, художественные.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Типы текстов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right="58" w:firstLine="682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right="58" w:firstLine="682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текста осуществляется на несложных аутентичных материалах с ориентацией на предметное содержание, выделяемое в 6 классе, включающих факты, отражающие особенности быта, жизни, культуры стран изучаемого языка.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right="58" w:firstLine="682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</w:t>
      </w:r>
    </w:p>
    <w:p w:rsidR="009A4966" w:rsidRPr="009A4966" w:rsidRDefault="009A4966" w:rsidP="009A49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Письменная речь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и совершенствование письменной речи, а именно умений:</w:t>
      </w:r>
    </w:p>
    <w:p w:rsidR="009A4966" w:rsidRPr="009A4966" w:rsidRDefault="009A4966" w:rsidP="009A496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анкет и формуляров (указывать имя, фамилию, пол, гражданство, национальность, адрес);</w:t>
      </w:r>
    </w:p>
    <w:p w:rsidR="009A4966" w:rsidRPr="009A4966" w:rsidRDefault="009A4966" w:rsidP="009A496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коротких поздравлений с днем рождения и другими праздниками, выражение пожеланий (объемом 30–40 слов, включая адрес);</w:t>
      </w:r>
    </w:p>
    <w:p w:rsidR="009A4966" w:rsidRPr="009A4966" w:rsidRDefault="009A4966" w:rsidP="009A496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9A4966" w:rsidRPr="009A4966" w:rsidRDefault="009A4966" w:rsidP="009A496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3D1A1A" w:rsidRDefault="003D1A1A" w:rsidP="009A496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1A1A" w:rsidRDefault="003D1A1A" w:rsidP="009A496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1A1A" w:rsidRDefault="003D1A1A" w:rsidP="009A496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1A1A" w:rsidRDefault="003D1A1A" w:rsidP="009A496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Языковые средства и навыки оперирования ими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Фонетическая сторона речи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Лексическая сторона речи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</w:t>
      </w:r>
      <w:proofErr w:type="spellStart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языка.Основные</w:t>
      </w:r>
      <w:proofErr w:type="spellEnd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способы словообразования: аффиксация, словосложение, конверсия. Многозначность лексических единиц. Синонимы. Антонимы. Лексическая сочетаемость.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Грамматическая сторона речи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</w:t>
      </w:r>
      <w:proofErr w:type="spellEnd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-временных формах действительного залога, модальных глаголов и их эквивалентов; предлогов.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Социокультурные знания и умения.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9A4966" w:rsidRPr="009A4966" w:rsidRDefault="009A4966" w:rsidP="009A496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знаниями о значении родного и иностранного языков в современном мире;</w:t>
      </w:r>
    </w:p>
    <w:p w:rsidR="009A4966" w:rsidRPr="009A4966" w:rsidRDefault="009A4966" w:rsidP="009A496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9A4966" w:rsidRPr="009A4966" w:rsidRDefault="009A4966" w:rsidP="009A496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9A4966" w:rsidRPr="009A4966" w:rsidRDefault="009A4966" w:rsidP="009A496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знаниями о реалиях страны/стран изучаемого языка: традициях (в питании, проведении выходных дней, основных национальных праздников и т. д.), распространенных образцов фольклора (пословицы и т. д.);</w:t>
      </w:r>
    </w:p>
    <w:p w:rsidR="009A4966" w:rsidRPr="009A4966" w:rsidRDefault="009A4966" w:rsidP="009A496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9A4966" w:rsidRPr="009A4966" w:rsidRDefault="009A4966" w:rsidP="009A496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</w:t>
      </w:r>
    </w:p>
    <w:p w:rsidR="009A4966" w:rsidRPr="009A4966" w:rsidRDefault="009A4966" w:rsidP="009A496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Компенсаторные умения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умений:</w:t>
      </w:r>
    </w:p>
    <w:p w:rsidR="009A4966" w:rsidRPr="009A4966" w:rsidRDefault="009A4966" w:rsidP="009A49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переспрашивать, просить повторить, уточняя значение незнакомых слов;</w:t>
      </w:r>
    </w:p>
    <w:p w:rsidR="009A4966" w:rsidRPr="009A4966" w:rsidRDefault="009A4966" w:rsidP="009A49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качестве опоры при порождении собственных высказываний ключевые слова, план к тексту, тематический словарь и т. д.;</w:t>
      </w:r>
    </w:p>
    <w:p w:rsidR="009A4966" w:rsidRPr="009A4966" w:rsidRDefault="009A4966" w:rsidP="009A49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содержание текста на основе заголовка, предварительно поставленных вопросов и т. д.;</w:t>
      </w:r>
    </w:p>
    <w:p w:rsidR="009A4966" w:rsidRPr="009A4966" w:rsidRDefault="009A4966" w:rsidP="009A49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догадываться о значении незнакомых слов по контексту, по используемым собеседником жестам и мимике;</w:t>
      </w:r>
    </w:p>
    <w:p w:rsidR="009A4966" w:rsidRPr="009A4966" w:rsidRDefault="009A4966" w:rsidP="009A49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синонимы, антонимы, описание понятия при дефиците языковых средств.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Общеучебные</w:t>
      </w:r>
      <w:proofErr w:type="spellEnd"/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умения и универсальные способы деятельности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совершенствование умений:</w:t>
      </w:r>
    </w:p>
    <w:p w:rsidR="009A4966" w:rsidRPr="009A4966" w:rsidRDefault="009A4966" w:rsidP="009A49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9A4966" w:rsidRPr="009A4966" w:rsidRDefault="009A4966" w:rsidP="009A49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9A4966" w:rsidRPr="009A4966" w:rsidRDefault="009A4966" w:rsidP="009A49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9A4966" w:rsidRPr="009A4966" w:rsidRDefault="009A4966" w:rsidP="009A496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работать в классе и дома.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Специальные учебные умения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совершенствование умений:</w:t>
      </w:r>
    </w:p>
    <w:p w:rsidR="009A4966" w:rsidRPr="009A4966" w:rsidRDefault="009A4966" w:rsidP="009A496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ключевые слова и социокультурные реалии в работе над текстом;</w:t>
      </w:r>
    </w:p>
    <w:p w:rsidR="009A4966" w:rsidRPr="009A4966" w:rsidRDefault="009A4966" w:rsidP="009A496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семантизировать</w:t>
      </w:r>
      <w:proofErr w:type="spellEnd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на основе языковой догадки;</w:t>
      </w:r>
    </w:p>
    <w:p w:rsidR="009A4966" w:rsidRPr="009A4966" w:rsidRDefault="009A4966" w:rsidP="009A496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словообразовательный анализ;</w:t>
      </w:r>
    </w:p>
    <w:p w:rsidR="009A4966" w:rsidRPr="009A4966" w:rsidRDefault="009A4966" w:rsidP="009A496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9A4966" w:rsidRPr="009A4966" w:rsidRDefault="009A4966" w:rsidP="009A496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проектной деятельности меж- и метапредметного характера.</w:t>
      </w:r>
    </w:p>
    <w:p w:rsidR="00C07073" w:rsidRDefault="00C07073" w:rsidP="009A4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7073" w:rsidRDefault="00C07073" w:rsidP="009A4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966" w:rsidRPr="009A4966" w:rsidRDefault="009A4966" w:rsidP="009A49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 учебного предмета «Английский язык» 6 класс</w:t>
      </w:r>
    </w:p>
    <w:p w:rsidR="009A4966" w:rsidRPr="009A4966" w:rsidRDefault="009A4966" w:rsidP="009A49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( 3</w:t>
      </w:r>
      <w:proofErr w:type="gramEnd"/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 в неделю; 34 учебных недели – 104ч. )</w:t>
      </w:r>
    </w:p>
    <w:tbl>
      <w:tblPr>
        <w:tblW w:w="12012" w:type="dxa"/>
        <w:tblInd w:w="-2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751"/>
        <w:gridCol w:w="3946"/>
        <w:gridCol w:w="1078"/>
        <w:gridCol w:w="1276"/>
        <w:gridCol w:w="4151"/>
      </w:tblGrid>
      <w:tr w:rsidR="009A4966" w:rsidRPr="009A4966" w:rsidTr="0004069F">
        <w:trPr>
          <w:trHeight w:val="14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 п/п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темы п/п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раздела, урока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ресурсы</w:t>
            </w:r>
          </w:p>
        </w:tc>
      </w:tr>
      <w:tr w:rsidR="009A4966" w:rsidRPr="009A4966" w:rsidTr="0004069F">
        <w:trPr>
          <w:trHeight w:val="4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Две столицы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966" w:rsidRPr="009A4966" w:rsidTr="0004069F">
        <w:trPr>
          <w:trHeight w:val="11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Путешествия. Москва. Санкт-Петербург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1,2</w:t>
            </w:r>
          </w:p>
        </w:tc>
      </w:tr>
      <w:tr w:rsidR="009A4966" w:rsidRPr="009A4966" w:rsidTr="0004069F">
        <w:trPr>
          <w:trHeight w:val="11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Санкт-Петербург. История и географическое положение.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3,4,5</w:t>
            </w:r>
          </w:p>
        </w:tc>
      </w:tr>
      <w:tr w:rsidR="009A4966" w:rsidRPr="009A4966" w:rsidTr="0004069F">
        <w:trPr>
          <w:trHeight w:val="4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Памятники знаменитым людям.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9A4966" w:rsidRPr="009A4966" w:rsidTr="0004069F">
        <w:trPr>
          <w:trHeight w:val="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 и его достопримечательности.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</w:t>
            </w:r>
          </w:p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СD запись 6</w:t>
            </w:r>
          </w:p>
        </w:tc>
      </w:tr>
      <w:tr w:rsidR="009A4966" w:rsidRPr="009A4966" w:rsidTr="0004069F">
        <w:trPr>
          <w:trHeight w:val="11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Санкт-Петербург.</w:t>
            </w:r>
          </w:p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Летний сад, Эрмитаж.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</w:t>
            </w:r>
          </w:p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7,8,9    </w:t>
            </w:r>
          </w:p>
        </w:tc>
      </w:tr>
      <w:tr w:rsidR="009A4966" w:rsidRPr="009A4966" w:rsidTr="0004069F">
        <w:trPr>
          <w:trHeight w:val="14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Москвы. Кремль.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10,11,12</w:t>
            </w:r>
          </w:p>
        </w:tc>
      </w:tr>
      <w:tr w:rsidR="009A4966" w:rsidRPr="009A4966" w:rsidTr="0004069F">
        <w:trPr>
          <w:trHeight w:val="14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Москва. Красная площадь. Слова, сообщающие о количестве: много, мало.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13,14,15</w:t>
            </w:r>
          </w:p>
        </w:tc>
      </w:tr>
      <w:tr w:rsidR="009A4966" w:rsidRPr="009A4966" w:rsidTr="0004069F">
        <w:trPr>
          <w:trHeight w:val="11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Суздаль. Московский зоопарк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18</w:t>
            </w:r>
          </w:p>
        </w:tc>
      </w:tr>
      <w:tr w:rsidR="009A4966" w:rsidRPr="009A4966" w:rsidTr="0004069F">
        <w:trPr>
          <w:trHeight w:val="11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люди путешествуют.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навыков </w:t>
            </w:r>
            <w:proofErr w:type="spell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16</w:t>
            </w:r>
          </w:p>
        </w:tc>
      </w:tr>
      <w:tr w:rsidR="009A4966" w:rsidRPr="009A4966" w:rsidTr="0004069F">
        <w:trPr>
          <w:trHeight w:val="11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тетрадь,CD</w:t>
            </w:r>
            <w:proofErr w:type="spellEnd"/>
            <w:proofErr w:type="gramEnd"/>
          </w:p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17</w:t>
            </w:r>
          </w:p>
        </w:tc>
      </w:tr>
      <w:tr w:rsidR="009A4966" w:rsidRPr="009A4966" w:rsidTr="0004069F">
        <w:trPr>
          <w:trHeight w:val="11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«Урок повторения по теме «Две столицы».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тетрадь,CD</w:t>
            </w:r>
            <w:proofErr w:type="spellEnd"/>
            <w:proofErr w:type="gramEnd"/>
          </w:p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запись19</w:t>
            </w:r>
          </w:p>
        </w:tc>
      </w:tr>
      <w:tr w:rsidR="009A4966" w:rsidRPr="009A4966" w:rsidTr="0004069F">
        <w:trPr>
          <w:trHeight w:val="68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диалогической речи по теме «Достопримечательности России».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21</w:t>
            </w:r>
          </w:p>
        </w:tc>
      </w:tr>
      <w:tr w:rsidR="009A4966" w:rsidRPr="009A4966" w:rsidTr="0004069F">
        <w:trPr>
          <w:trHeight w:val="5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Обучающее аудирование по теме</w:t>
            </w:r>
          </w:p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«Путешествие в Россию».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22</w:t>
            </w:r>
          </w:p>
        </w:tc>
      </w:tr>
      <w:tr w:rsidR="009A4966" w:rsidRPr="009A4966" w:rsidTr="0004069F">
        <w:trPr>
          <w:trHeight w:val="8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устной речи по теме «Москва».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</w:t>
            </w:r>
          </w:p>
        </w:tc>
      </w:tr>
      <w:tr w:rsidR="009A4966" w:rsidRPr="009A4966" w:rsidTr="0004069F">
        <w:trPr>
          <w:trHeight w:val="11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Лимерики Эдварда Лира.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чтения.</w:t>
            </w: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22,23</w:t>
            </w:r>
          </w:p>
        </w:tc>
      </w:tr>
      <w:tr w:rsidR="009A4966" w:rsidRPr="009A4966" w:rsidTr="0004069F">
        <w:trPr>
          <w:trHeight w:val="68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Систематизация и обобщение знаний по теме «Две столицы».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20,21</w:t>
            </w:r>
          </w:p>
        </w:tc>
      </w:tr>
      <w:tr w:rsidR="009A4966" w:rsidRPr="009A4966" w:rsidTr="0004069F">
        <w:trPr>
          <w:trHeight w:val="4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«Мой город»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№1</w:t>
            </w: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9A4966" w:rsidRPr="009A4966" w:rsidTr="0004069F">
        <w:trPr>
          <w:trHeight w:val="4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Путешествие в Великобританию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966" w:rsidRPr="009A4966" w:rsidTr="0004069F">
        <w:trPr>
          <w:trHeight w:val="8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 каникулы. Проведение досуга.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СD  запись 24</w:t>
            </w:r>
          </w:p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</w:t>
            </w:r>
          </w:p>
        </w:tc>
      </w:tr>
      <w:tr w:rsidR="009A4966" w:rsidRPr="009A4966" w:rsidTr="0004069F">
        <w:trPr>
          <w:trHeight w:val="913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каникул.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 СD  запись 25-27</w:t>
            </w:r>
          </w:p>
        </w:tc>
      </w:tr>
      <w:tr w:rsidR="009A4966" w:rsidRPr="009A4966" w:rsidTr="0004069F">
        <w:trPr>
          <w:trHeight w:val="68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во время каникул. Выражение оценки событиям, людям, фактам.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 СD  запись 28-31</w:t>
            </w:r>
          </w:p>
        </w:tc>
      </w:tr>
      <w:tr w:rsidR="009A4966" w:rsidRPr="009A4966" w:rsidTr="0004069F">
        <w:trPr>
          <w:trHeight w:val="98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 Великобритании.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32-35</w:t>
            </w:r>
          </w:p>
        </w:tc>
      </w:tr>
      <w:tr w:rsidR="009A4966" w:rsidRPr="009A4966" w:rsidTr="0004069F">
        <w:trPr>
          <w:trHeight w:val="10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Река Темза.</w:t>
            </w:r>
          </w:p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Числительные. Повторение.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36-41</w:t>
            </w:r>
          </w:p>
        </w:tc>
      </w:tr>
      <w:tr w:rsidR="009A4966" w:rsidRPr="009A4966" w:rsidTr="0004069F">
        <w:trPr>
          <w:trHeight w:val="108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Ирландия. Достопримечательности Лондона.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письма.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42</w:t>
            </w:r>
            <w:bookmarkStart w:id="0" w:name="_GoBack"/>
            <w:bookmarkEnd w:id="0"/>
          </w:p>
        </w:tc>
      </w:tr>
      <w:tr w:rsidR="009A4966" w:rsidRPr="009A4966" w:rsidTr="0004069F">
        <w:trPr>
          <w:trHeight w:val="9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Великобритании.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43</w:t>
            </w:r>
          </w:p>
        </w:tc>
      </w:tr>
      <w:tr w:rsidR="009A4966" w:rsidRPr="009A4966" w:rsidTr="0004069F">
        <w:trPr>
          <w:trHeight w:val="9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E0DD4" w:rsidRDefault="009A4966" w:rsidP="000406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0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Климат Великобритании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44</w:t>
            </w:r>
          </w:p>
        </w:tc>
      </w:tr>
      <w:tr w:rsidR="009A4966" w:rsidRPr="009A4966" w:rsidTr="0004069F">
        <w:trPr>
          <w:trHeight w:val="8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Оксфорд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</w:t>
            </w:r>
          </w:p>
        </w:tc>
      </w:tr>
      <w:tr w:rsidR="009A4966" w:rsidRPr="009A4966" w:rsidTr="0004069F">
        <w:trPr>
          <w:trHeight w:val="8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Числительные «сто, тысяча, миллион»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чтения</w:t>
            </w: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</w:t>
            </w:r>
          </w:p>
        </w:tc>
      </w:tr>
      <w:tr w:rsidR="009A4966" w:rsidRPr="009A4966" w:rsidTr="0004069F">
        <w:trPr>
          <w:trHeight w:val="8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Синонимы слова «тоже» в английском языке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</w:t>
            </w:r>
          </w:p>
        </w:tc>
      </w:tr>
      <w:tr w:rsidR="009A4966" w:rsidRPr="009A4966" w:rsidTr="0004069F">
        <w:trPr>
          <w:trHeight w:val="8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диалога обмена-мнениями по теме «Достопримечательности Великобритании».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</w:t>
            </w:r>
          </w:p>
        </w:tc>
      </w:tr>
      <w:tr w:rsidR="009A4966" w:rsidRPr="009A4966" w:rsidTr="0004069F">
        <w:trPr>
          <w:trHeight w:val="11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повторения по теме «Путешествие в Великобританию»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СD   запись 45</w:t>
            </w:r>
          </w:p>
        </w:tc>
      </w:tr>
      <w:tr w:rsidR="009A4966" w:rsidRPr="009A4966" w:rsidTr="0004069F">
        <w:trPr>
          <w:trHeight w:val="98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Монологическая и диалогическая речь по теме «Достопримечательности Великобритании»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9A4966" w:rsidRPr="009A4966" w:rsidTr="0004069F">
        <w:trPr>
          <w:trHeight w:val="5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Английская поэзия и песни.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СD   запись 48,49</w:t>
            </w:r>
          </w:p>
        </w:tc>
      </w:tr>
      <w:tr w:rsidR="009A4966" w:rsidRPr="009A4966" w:rsidTr="0004069F">
        <w:trPr>
          <w:trHeight w:val="8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обобщение знаний по теме «Путешествие в Великобританию».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СD   запись 46</w:t>
            </w:r>
          </w:p>
        </w:tc>
      </w:tr>
      <w:tr w:rsidR="009A4966" w:rsidRPr="009A4966" w:rsidTr="0004069F">
        <w:trPr>
          <w:trHeight w:val="4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</w:t>
            </w:r>
            <w:proofErr w:type="spell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Лохнесское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чудовище»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№2</w:t>
            </w: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9A4966" w:rsidRPr="009A4966" w:rsidTr="0004069F">
        <w:trPr>
          <w:trHeight w:val="4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Традиции, праздники, фестивали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966" w:rsidRPr="009A4966" w:rsidTr="0004069F">
        <w:trPr>
          <w:trHeight w:val="14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рождения. 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Сложноподчиненные  предложения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50</w:t>
            </w:r>
          </w:p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</w:t>
            </w:r>
          </w:p>
        </w:tc>
      </w:tr>
      <w:tr w:rsidR="009A4966" w:rsidRPr="009A4966" w:rsidTr="0004069F">
        <w:trPr>
          <w:trHeight w:val="10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относительных местоимений в речи.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запись51</w:t>
            </w:r>
          </w:p>
        </w:tc>
      </w:tr>
      <w:tr w:rsidR="009A4966" w:rsidRPr="009A4966" w:rsidTr="0004069F">
        <w:trPr>
          <w:trHeight w:val="10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и активизация новой лексики по теме «Праздники»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аудирования.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52</w:t>
            </w:r>
          </w:p>
        </w:tc>
      </w:tr>
      <w:tr w:rsidR="009A4966" w:rsidRPr="009A4966" w:rsidTr="0004069F">
        <w:trPr>
          <w:trHeight w:val="14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Празднование Нового года в Великобритании 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 России</w:t>
            </w:r>
            <w:proofErr w:type="gramEnd"/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упр. Запись 53,54</w:t>
            </w:r>
          </w:p>
        </w:tc>
      </w:tr>
      <w:tr w:rsidR="009A4966" w:rsidRPr="009A4966" w:rsidTr="0004069F">
        <w:trPr>
          <w:trHeight w:val="14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любимый праздник. Междометия.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устной речи.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55,56</w:t>
            </w:r>
          </w:p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</w:t>
            </w:r>
          </w:p>
        </w:tc>
      </w:tr>
      <w:tr w:rsidR="009A4966" w:rsidRPr="009A4966" w:rsidTr="0004069F">
        <w:trPr>
          <w:trHeight w:val="4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Святого Валентина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57,58</w:t>
            </w:r>
          </w:p>
        </w:tc>
      </w:tr>
      <w:tr w:rsidR="009A4966" w:rsidRPr="009A4966" w:rsidTr="0004069F">
        <w:trPr>
          <w:trHeight w:val="98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59</w:t>
            </w:r>
          </w:p>
        </w:tc>
      </w:tr>
      <w:tr w:rsidR="009A4966" w:rsidRPr="009A4966" w:rsidTr="0004069F">
        <w:trPr>
          <w:trHeight w:val="5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Хэллоуин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</w:t>
            </w:r>
          </w:p>
        </w:tc>
      </w:tr>
      <w:tr w:rsidR="009A4966" w:rsidRPr="009A4966" w:rsidTr="0004069F">
        <w:trPr>
          <w:trHeight w:val="9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в Великобритании.</w:t>
            </w:r>
            <w:r w:rsidRPr="009A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Косвенная речь.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60</w:t>
            </w:r>
          </w:p>
        </w:tc>
      </w:tr>
      <w:tr w:rsidR="009A4966" w:rsidRPr="009A4966" w:rsidTr="0004069F">
        <w:trPr>
          <w:trHeight w:val="1000"/>
        </w:trPr>
        <w:tc>
          <w:tcPr>
            <w:tcW w:w="810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1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3946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Празднование Нового года в </w:t>
            </w:r>
            <w:r w:rsidR="00E20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Великобритании</w:t>
            </w:r>
          </w:p>
        </w:tc>
        <w:tc>
          <w:tcPr>
            <w:tcW w:w="1078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61-62</w:t>
            </w:r>
          </w:p>
        </w:tc>
      </w:tr>
      <w:tr w:rsidR="009A4966" w:rsidRPr="009A4966" w:rsidTr="0004069F">
        <w:trPr>
          <w:trHeight w:val="10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Рождество в Великобритании.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63-65</w:t>
            </w:r>
          </w:p>
        </w:tc>
      </w:tr>
      <w:tr w:rsidR="009A4966" w:rsidRPr="009A4966" w:rsidTr="0004069F">
        <w:trPr>
          <w:trHeight w:val="7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существительного «деньги» в речи.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</w:t>
            </w:r>
          </w:p>
        </w:tc>
      </w:tr>
      <w:tr w:rsidR="009A4966" w:rsidRPr="009A4966" w:rsidTr="0004069F">
        <w:trPr>
          <w:trHeight w:val="10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повторения по теме «Традиции, праздники, фестивали».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</w:t>
            </w:r>
          </w:p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66</w:t>
            </w:r>
          </w:p>
        </w:tc>
      </w:tr>
      <w:tr w:rsidR="009A4966" w:rsidRPr="009A4966" w:rsidTr="0004069F">
        <w:trPr>
          <w:trHeight w:val="108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Монологические высказывания по теме «Праздники в Великобритании» с опорой на ключевые слова. Контроль навыков устной речи.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</w:t>
            </w:r>
          </w:p>
        </w:tc>
      </w:tr>
      <w:tr w:rsidR="009A4966" w:rsidRPr="009A4966" w:rsidTr="0004069F">
        <w:trPr>
          <w:trHeight w:val="5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рождественскими песнями и поэзией.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69-70</w:t>
            </w:r>
          </w:p>
        </w:tc>
      </w:tr>
      <w:tr w:rsidR="009A4966" w:rsidRPr="009A4966" w:rsidTr="0004069F">
        <w:trPr>
          <w:trHeight w:val="8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Систематизация и обобщение знаний по теме «Традиции, праздники, фестивали».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</w:t>
            </w: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№3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</w:t>
            </w:r>
          </w:p>
        </w:tc>
      </w:tr>
      <w:tr w:rsidR="009A4966" w:rsidRPr="009A4966" w:rsidTr="0004069F">
        <w:trPr>
          <w:trHeight w:val="3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 «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Ночь костров»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№3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9A4966" w:rsidRPr="009A4966" w:rsidTr="0004069F">
        <w:trPr>
          <w:trHeight w:val="2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 за океаном, США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966" w:rsidRPr="009A4966" w:rsidTr="0004069F">
        <w:trPr>
          <w:trHeight w:val="4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Америки.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71-74</w:t>
            </w:r>
          </w:p>
        </w:tc>
      </w:tr>
      <w:tr w:rsidR="009A4966" w:rsidRPr="009A4966" w:rsidTr="0004069F">
        <w:trPr>
          <w:trHeight w:val="11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Колумб и его открытие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75-76</w:t>
            </w:r>
          </w:p>
        </w:tc>
      </w:tr>
      <w:tr w:rsidR="009A4966" w:rsidRPr="009A4966" w:rsidTr="0004069F">
        <w:trPr>
          <w:trHeight w:val="11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 простое время.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78,79</w:t>
            </w:r>
          </w:p>
        </w:tc>
      </w:tr>
      <w:tr w:rsidR="009A4966" w:rsidRPr="009A4966" w:rsidTr="0004069F">
        <w:trPr>
          <w:trHeight w:val="8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модели для выражения уверенности/неуверенности.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</w:t>
            </w:r>
          </w:p>
        </w:tc>
      </w:tr>
      <w:tr w:rsidR="009A4966" w:rsidRPr="009A4966" w:rsidTr="0004069F">
        <w:trPr>
          <w:trHeight w:val="8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Вспомогательные глаголы будущего простого времени в вопросах.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</w:tr>
      <w:tr w:rsidR="009A4966" w:rsidRPr="009A4966" w:rsidTr="0004069F">
        <w:trPr>
          <w:trHeight w:val="8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предлогов с глаголом «прибывать»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</w:t>
            </w:r>
          </w:p>
        </w:tc>
      </w:tr>
      <w:tr w:rsidR="009A4966" w:rsidRPr="009A4966" w:rsidTr="0004069F">
        <w:trPr>
          <w:trHeight w:val="11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Коренные жители Америки.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80,81</w:t>
            </w:r>
          </w:p>
        </w:tc>
      </w:tr>
      <w:tr w:rsidR="009A4966" w:rsidRPr="009A4966" w:rsidTr="0004069F">
        <w:trPr>
          <w:trHeight w:val="11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монологической речи по теме «Жители Америки»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чтения</w:t>
            </w:r>
            <w:r w:rsidRPr="009A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82</w:t>
            </w:r>
          </w:p>
        </w:tc>
      </w:tr>
      <w:tr w:rsidR="009A4966" w:rsidRPr="009A4966" w:rsidTr="0004069F">
        <w:trPr>
          <w:trHeight w:val="98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Америки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83,84</w:t>
            </w:r>
          </w:p>
        </w:tc>
      </w:tr>
      <w:tr w:rsidR="009A4966" w:rsidRPr="009A4966" w:rsidTr="0004069F">
        <w:trPr>
          <w:trHeight w:val="11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Штаты и города США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письма.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85,86</w:t>
            </w:r>
          </w:p>
        </w:tc>
      </w:tr>
      <w:tr w:rsidR="009A4966" w:rsidRPr="009A4966" w:rsidTr="0004069F">
        <w:trPr>
          <w:trHeight w:val="11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Нью-Йорк.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87,88</w:t>
            </w:r>
          </w:p>
        </w:tc>
      </w:tr>
      <w:tr w:rsidR="009A4966" w:rsidRPr="009A4966" w:rsidTr="0004069F">
        <w:trPr>
          <w:trHeight w:val="9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Составления рассказа «Что я знаю о США»</w:t>
            </w:r>
          </w:p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устной речи.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</w:t>
            </w:r>
          </w:p>
        </w:tc>
      </w:tr>
      <w:tr w:rsidR="009A4966" w:rsidRPr="009A4966" w:rsidTr="0004069F">
        <w:trPr>
          <w:trHeight w:val="10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повторения по теме «Страна за океаном, США».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89,90</w:t>
            </w:r>
          </w:p>
        </w:tc>
      </w:tr>
      <w:tr w:rsidR="009A4966" w:rsidRPr="009A4966" w:rsidTr="0004069F">
        <w:trPr>
          <w:trHeight w:val="88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диалогической речи по теме «Путешествие по Нью-Йорку»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</w:t>
            </w:r>
          </w:p>
        </w:tc>
      </w:tr>
      <w:tr w:rsidR="009A4966" w:rsidRPr="009A4966" w:rsidTr="0004069F">
        <w:trPr>
          <w:trHeight w:val="5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Изучающее чтение по тексту Чикаго.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93,94</w:t>
            </w:r>
          </w:p>
        </w:tc>
      </w:tr>
      <w:tr w:rsidR="009A4966" w:rsidRPr="009A4966" w:rsidTr="0004069F">
        <w:trPr>
          <w:trHeight w:val="7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Систематизация и обобщение знаний по теме «Страна за океаном, США».  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№4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91</w:t>
            </w:r>
          </w:p>
        </w:tc>
      </w:tr>
      <w:tr w:rsidR="009A4966" w:rsidRPr="009A4966" w:rsidTr="0004069F">
        <w:trPr>
          <w:trHeight w:val="4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«Интересные факты из истории одного из штатов Америки»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№4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9A4966" w:rsidRPr="009A4966" w:rsidTr="0004069F">
        <w:trPr>
          <w:trHeight w:val="3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Свободное время школьника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966" w:rsidRPr="009A4966" w:rsidTr="0004069F">
        <w:trPr>
          <w:trHeight w:val="11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способы проведения свободного времени.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95</w:t>
            </w:r>
          </w:p>
        </w:tc>
      </w:tr>
      <w:tr w:rsidR="009A4966" w:rsidRPr="009A4966" w:rsidTr="0004069F">
        <w:trPr>
          <w:trHeight w:val="11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и активизация по теме «Погода. Времена года»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96,97</w:t>
            </w:r>
          </w:p>
        </w:tc>
      </w:tr>
      <w:tr w:rsidR="009A4966" w:rsidRPr="009A4966" w:rsidTr="0004069F">
        <w:trPr>
          <w:trHeight w:val="98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Диалогическая речь по теме «Чем ты займешься в 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»</w:t>
            </w:r>
            <w:proofErr w:type="gramEnd"/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98</w:t>
            </w:r>
          </w:p>
        </w:tc>
      </w:tr>
      <w:tr w:rsidR="009A4966" w:rsidRPr="009A4966" w:rsidTr="0004069F">
        <w:trPr>
          <w:trHeight w:val="11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США. Речевые модели для выражения переспроса/уточнения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аудирования.</w:t>
            </w: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99,100</w:t>
            </w:r>
          </w:p>
        </w:tc>
      </w:tr>
      <w:tr w:rsidR="009A4966" w:rsidRPr="009A4966" w:rsidTr="0004069F">
        <w:trPr>
          <w:trHeight w:val="11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чтения текста «Письмо из Европы»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101</w:t>
            </w:r>
          </w:p>
        </w:tc>
      </w:tr>
      <w:tr w:rsidR="009A4966" w:rsidRPr="009A4966" w:rsidTr="0004069F">
        <w:trPr>
          <w:trHeight w:val="14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и активизация новой лексики по теме «Одежда»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102,103</w:t>
            </w:r>
          </w:p>
        </w:tc>
      </w:tr>
      <w:tr w:rsidR="009A4966" w:rsidRPr="009A4966" w:rsidTr="0004069F">
        <w:trPr>
          <w:trHeight w:val="14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Существительные множественного числа.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104,105</w:t>
            </w:r>
          </w:p>
        </w:tc>
      </w:tr>
      <w:tr w:rsidR="009A4966" w:rsidRPr="009A4966" w:rsidTr="0004069F">
        <w:trPr>
          <w:trHeight w:val="14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Поход по 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магазинам  как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развлечение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106,107</w:t>
            </w:r>
          </w:p>
        </w:tc>
      </w:tr>
      <w:tr w:rsidR="009A4966" w:rsidRPr="009A4966" w:rsidTr="0004069F">
        <w:trPr>
          <w:trHeight w:val="108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Ищем модную одежду.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108</w:t>
            </w:r>
          </w:p>
        </w:tc>
      </w:tr>
      <w:tr w:rsidR="009A4966" w:rsidRPr="009A4966" w:rsidTr="0004069F">
        <w:trPr>
          <w:trHeight w:val="108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Покупка одежды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109</w:t>
            </w:r>
          </w:p>
        </w:tc>
      </w:tr>
      <w:tr w:rsidR="009A4966" w:rsidRPr="009A4966" w:rsidTr="0004069F">
        <w:trPr>
          <w:trHeight w:val="7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для разных случаев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</w:t>
            </w:r>
          </w:p>
        </w:tc>
      </w:tr>
      <w:tr w:rsidR="009A4966" w:rsidRPr="009A4966" w:rsidTr="0004069F">
        <w:trPr>
          <w:trHeight w:val="7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Составления диалога «Покупка одежды»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</w:t>
            </w:r>
          </w:p>
        </w:tc>
      </w:tr>
      <w:tr w:rsidR="009A4966" w:rsidRPr="009A4966" w:rsidTr="0004069F">
        <w:trPr>
          <w:trHeight w:val="11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повторения по теме «Свободное время школьников»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110</w:t>
            </w:r>
          </w:p>
        </w:tc>
      </w:tr>
      <w:tr w:rsidR="009A4966" w:rsidRPr="009A4966" w:rsidTr="0004069F">
        <w:trPr>
          <w:trHeight w:val="98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монологической речи по 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теме  «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любимая одежда» с опорой на план.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</w:t>
            </w:r>
          </w:p>
        </w:tc>
      </w:tr>
      <w:tr w:rsidR="009A4966" w:rsidRPr="009A4966" w:rsidTr="0004069F">
        <w:trPr>
          <w:trHeight w:val="8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текста «Шерлок Холмс».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113-114</w:t>
            </w:r>
          </w:p>
        </w:tc>
      </w:tr>
      <w:tr w:rsidR="009A4966" w:rsidRPr="009A4966" w:rsidTr="0004069F">
        <w:trPr>
          <w:trHeight w:val="7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Систематизация и 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 по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теме «Свободное время школьников ».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№5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111</w:t>
            </w:r>
          </w:p>
        </w:tc>
      </w:tr>
      <w:tr w:rsidR="009A4966" w:rsidRPr="009A4966" w:rsidTr="0004069F">
        <w:trPr>
          <w:trHeight w:val="4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Проект: «Мое любимое занятие»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№5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9A4966" w:rsidRPr="009A4966" w:rsidTr="0004069F">
        <w:trPr>
          <w:trHeight w:val="5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Какие мы? Внешность, характер, привычки.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966" w:rsidRPr="009A4966" w:rsidTr="0004069F">
        <w:trPr>
          <w:trHeight w:val="11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достижения.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115</w:t>
            </w:r>
          </w:p>
        </w:tc>
      </w:tr>
      <w:tr w:rsidR="009A4966" w:rsidRPr="009A4966" w:rsidTr="0004069F">
        <w:trPr>
          <w:trHeight w:val="8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Модальный глагол «мочь, уметь» и его эквивалент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</w:t>
            </w:r>
          </w:p>
        </w:tc>
      </w:tr>
      <w:tr w:rsidR="009A4966" w:rsidRPr="009A4966" w:rsidTr="0004069F">
        <w:trPr>
          <w:trHeight w:val="14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и активизация новой лексики по теме «Части тела»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чтения.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116,117</w:t>
            </w:r>
          </w:p>
        </w:tc>
      </w:tr>
      <w:tr w:rsidR="009A4966" w:rsidRPr="009A4966" w:rsidTr="0004069F">
        <w:trPr>
          <w:trHeight w:val="98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внешности.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тетрадь,119-120</w:t>
            </w:r>
          </w:p>
        </w:tc>
      </w:tr>
      <w:tr w:rsidR="009A4966" w:rsidRPr="009A4966" w:rsidTr="0004069F">
        <w:trPr>
          <w:trHeight w:val="14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модели для выражения удивления/интереса.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121-123</w:t>
            </w:r>
          </w:p>
        </w:tc>
      </w:tr>
      <w:tr w:rsidR="009A4966" w:rsidRPr="009A4966" w:rsidTr="0004069F">
        <w:trPr>
          <w:trHeight w:val="8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Модальный глагол «должен» и его эквиваленты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</w:t>
            </w:r>
          </w:p>
        </w:tc>
      </w:tr>
      <w:tr w:rsidR="009A4966" w:rsidRPr="009A4966" w:rsidTr="0004069F">
        <w:trPr>
          <w:trHeight w:val="14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Личные качества человека.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аудирования.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</w:t>
            </w:r>
          </w:p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124,125</w:t>
            </w:r>
          </w:p>
        </w:tc>
      </w:tr>
      <w:tr w:rsidR="009A4966" w:rsidRPr="009A4966" w:rsidTr="0004069F">
        <w:trPr>
          <w:trHeight w:val="9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описания человека. Модальный глагол «следует»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126</w:t>
            </w:r>
          </w:p>
        </w:tc>
      </w:tr>
      <w:tr w:rsidR="009A4966" w:rsidRPr="009A4966" w:rsidTr="0004069F">
        <w:trPr>
          <w:trHeight w:val="8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популярных фильмов.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Рабочая </w:t>
            </w:r>
            <w:proofErr w:type="spellStart"/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тетрадь,С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запись 127</w:t>
            </w:r>
          </w:p>
        </w:tc>
      </w:tr>
      <w:tr w:rsidR="009A4966" w:rsidRPr="009A4966" w:rsidTr="0004069F">
        <w:trPr>
          <w:trHeight w:val="7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Этикет за столом. Модальный глагол «мочь»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</w:t>
            </w:r>
          </w:p>
        </w:tc>
      </w:tr>
      <w:tr w:rsidR="009A4966" w:rsidRPr="009A4966" w:rsidTr="0004069F">
        <w:trPr>
          <w:trHeight w:val="56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Наши манеры.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140</w:t>
            </w:r>
          </w:p>
        </w:tc>
      </w:tr>
      <w:tr w:rsidR="009A4966" w:rsidRPr="009A4966" w:rsidTr="0004069F">
        <w:trPr>
          <w:trHeight w:val="8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обязанности.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навыков письма.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тетрадь,</w:t>
            </w:r>
          </w:p>
        </w:tc>
      </w:tr>
      <w:tr w:rsidR="009A4966" w:rsidRPr="009A4966" w:rsidTr="0004069F">
        <w:trPr>
          <w:trHeight w:val="54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повторения по теме «Какие мы? Внешность, характер, привычки»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130</w:t>
            </w:r>
          </w:p>
        </w:tc>
      </w:tr>
      <w:tr w:rsidR="009A4966" w:rsidRPr="009A4966" w:rsidTr="0004069F">
        <w:trPr>
          <w:trHeight w:val="11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Монологические высказывания о себе на основе плана и ключевых слов.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  устной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речи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Рабочая тетрадь</w:t>
            </w:r>
          </w:p>
        </w:tc>
      </w:tr>
      <w:tr w:rsidR="009A4966" w:rsidRPr="009A4966" w:rsidTr="0004069F">
        <w:trPr>
          <w:trHeight w:val="82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Английская поэзия и песни.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133,134</w:t>
            </w:r>
          </w:p>
        </w:tc>
      </w:tr>
      <w:tr w:rsidR="009A4966" w:rsidRPr="009A4966" w:rsidTr="0004069F">
        <w:trPr>
          <w:trHeight w:val="7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Систематизация и обобщение по теме «Какие мы? Внешность, характер, привычки».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</w:t>
            </w: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№6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  запись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131</w:t>
            </w:r>
          </w:p>
        </w:tc>
      </w:tr>
      <w:tr w:rsidR="009A4966" w:rsidRPr="009A4966" w:rsidTr="0004069F">
        <w:trPr>
          <w:trHeight w:val="50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«О себе сейчас и в будущем»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№6</w:t>
            </w: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</w:tr>
      <w:tr w:rsidR="009A4966" w:rsidRPr="009A4966" w:rsidTr="0004069F">
        <w:trPr>
          <w:trHeight w:val="780"/>
        </w:trPr>
        <w:tc>
          <w:tcPr>
            <w:tcW w:w="8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уроков</w:t>
            </w:r>
          </w:p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них –уроков- </w:t>
            </w:r>
            <w:proofErr w:type="gramStart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контрольных  работ</w:t>
            </w:r>
            <w:proofErr w:type="gramEnd"/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;-уроков- проектных работ.</w:t>
            </w:r>
          </w:p>
        </w:tc>
        <w:tc>
          <w:tcPr>
            <w:tcW w:w="10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9A4966" w:rsidRPr="009A4966" w:rsidRDefault="009A4966" w:rsidP="009A4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1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966" w:rsidRPr="009A4966" w:rsidRDefault="009A4966" w:rsidP="009A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7073" w:rsidRDefault="00C07073" w:rsidP="009A4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54094234"/>
    </w:p>
    <w:p w:rsidR="00C07073" w:rsidRDefault="00C07073" w:rsidP="009A4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7073" w:rsidRDefault="00C07073" w:rsidP="009A4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7073" w:rsidRDefault="00C07073" w:rsidP="009A4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7073" w:rsidRDefault="00C07073" w:rsidP="009A4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966" w:rsidRPr="009A4966" w:rsidRDefault="009A4966" w:rsidP="009A49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личностных, метапредметных и предметных результатов.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включают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 </w:t>
      </w: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 результатов: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осознание возможностей самореализации средствами иностранного языка;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 к совершенствованию собственной речевой культуры в целом;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компетенции в межкультурной и межэтнической коммуникации;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таких качеств личности, как воля, целеустремленность, креативность, инициативность, трудолюбие, дисциплинированность;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включают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 </w:t>
      </w:r>
      <w:r w:rsidRPr="009A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 результатов:</w:t>
      </w:r>
    </w:p>
    <w:p w:rsidR="009A4966" w:rsidRPr="009A4966" w:rsidRDefault="009A4966" w:rsidP="009A49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планировать свое речевое и неречевое поведение;</w:t>
      </w:r>
    </w:p>
    <w:p w:rsidR="009A4966" w:rsidRPr="009A4966" w:rsidRDefault="009A4966" w:rsidP="009A4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взаимодействовать с окружающими, выполняя разные социальные роли;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использовать информационно-коммуникационные технологии;</w:t>
      </w:r>
    </w:p>
    <w:p w:rsidR="009A4966" w:rsidRPr="009A4966" w:rsidRDefault="009A4966" w:rsidP="009A4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9A4966" w:rsidRPr="009A4966" w:rsidRDefault="009A4966" w:rsidP="009A496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смыслового чтения, включая умение определять тему, прогнозировать содержание текста по заголовку</w:t>
      </w:r>
      <w:proofErr w:type="gramStart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/по ключевым словам</w:t>
      </w:r>
      <w:proofErr w:type="gramEnd"/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умение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9A4966" w:rsidRPr="009A4966" w:rsidRDefault="009A4966" w:rsidP="009A496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9A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</w:t>
      </w:r>
      <w:r w:rsidR="003D1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1"/>
    <w:p w:rsidR="009A4966" w:rsidRPr="009A4966" w:rsidRDefault="009A4966" w:rsidP="009A49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sectPr w:rsidR="009A4966" w:rsidRPr="009A4966" w:rsidSect="000406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C49"/>
    <w:multiLevelType w:val="multilevel"/>
    <w:tmpl w:val="ADDE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D4CE8"/>
    <w:multiLevelType w:val="multilevel"/>
    <w:tmpl w:val="2B66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2F177B"/>
    <w:multiLevelType w:val="multilevel"/>
    <w:tmpl w:val="F114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C66F9"/>
    <w:multiLevelType w:val="multilevel"/>
    <w:tmpl w:val="641C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37057"/>
    <w:multiLevelType w:val="multilevel"/>
    <w:tmpl w:val="0304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C2C3D"/>
    <w:multiLevelType w:val="multilevel"/>
    <w:tmpl w:val="DC5C4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C54C7"/>
    <w:multiLevelType w:val="multilevel"/>
    <w:tmpl w:val="465C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F58B2"/>
    <w:multiLevelType w:val="multilevel"/>
    <w:tmpl w:val="D5F8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56F84"/>
    <w:multiLevelType w:val="multilevel"/>
    <w:tmpl w:val="E294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E1F8C"/>
    <w:multiLevelType w:val="multilevel"/>
    <w:tmpl w:val="CA8C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82C57"/>
    <w:multiLevelType w:val="multilevel"/>
    <w:tmpl w:val="A3D8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5D0235"/>
    <w:multiLevelType w:val="multilevel"/>
    <w:tmpl w:val="A496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33F51"/>
    <w:multiLevelType w:val="multilevel"/>
    <w:tmpl w:val="B07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742B7"/>
    <w:multiLevelType w:val="multilevel"/>
    <w:tmpl w:val="6504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A3F06"/>
    <w:multiLevelType w:val="multilevel"/>
    <w:tmpl w:val="F03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0D515F"/>
    <w:multiLevelType w:val="multilevel"/>
    <w:tmpl w:val="CF2E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2C5FF1"/>
    <w:multiLevelType w:val="multilevel"/>
    <w:tmpl w:val="F76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0353D0"/>
    <w:multiLevelType w:val="multilevel"/>
    <w:tmpl w:val="4564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4936B2"/>
    <w:multiLevelType w:val="multilevel"/>
    <w:tmpl w:val="0D5E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03902"/>
    <w:multiLevelType w:val="multilevel"/>
    <w:tmpl w:val="8F7A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12676"/>
    <w:multiLevelType w:val="multilevel"/>
    <w:tmpl w:val="5196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D02E7D"/>
    <w:multiLevelType w:val="multilevel"/>
    <w:tmpl w:val="4C0A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F271D7"/>
    <w:multiLevelType w:val="multilevel"/>
    <w:tmpl w:val="185E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A4C7E"/>
    <w:multiLevelType w:val="multilevel"/>
    <w:tmpl w:val="6180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275535"/>
    <w:multiLevelType w:val="multilevel"/>
    <w:tmpl w:val="4274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9C0D07"/>
    <w:multiLevelType w:val="multilevel"/>
    <w:tmpl w:val="CAE8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9A4318"/>
    <w:multiLevelType w:val="multilevel"/>
    <w:tmpl w:val="62EA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F1502A"/>
    <w:multiLevelType w:val="multilevel"/>
    <w:tmpl w:val="503C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D50871"/>
    <w:multiLevelType w:val="multilevel"/>
    <w:tmpl w:val="2B5C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B90008"/>
    <w:multiLevelType w:val="multilevel"/>
    <w:tmpl w:val="E27A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2768BF"/>
    <w:multiLevelType w:val="multilevel"/>
    <w:tmpl w:val="7064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D04B08"/>
    <w:multiLevelType w:val="multilevel"/>
    <w:tmpl w:val="530A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1705CC"/>
    <w:multiLevelType w:val="multilevel"/>
    <w:tmpl w:val="1EEC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3"/>
  </w:num>
  <w:num w:numId="5">
    <w:abstractNumId w:val="8"/>
  </w:num>
  <w:num w:numId="6">
    <w:abstractNumId w:val="16"/>
  </w:num>
  <w:num w:numId="7">
    <w:abstractNumId w:val="3"/>
  </w:num>
  <w:num w:numId="8">
    <w:abstractNumId w:val="9"/>
  </w:num>
  <w:num w:numId="9">
    <w:abstractNumId w:val="20"/>
  </w:num>
  <w:num w:numId="10">
    <w:abstractNumId w:val="4"/>
  </w:num>
  <w:num w:numId="11">
    <w:abstractNumId w:val="22"/>
  </w:num>
  <w:num w:numId="12">
    <w:abstractNumId w:val="13"/>
  </w:num>
  <w:num w:numId="13">
    <w:abstractNumId w:val="19"/>
  </w:num>
  <w:num w:numId="14">
    <w:abstractNumId w:val="17"/>
  </w:num>
  <w:num w:numId="15">
    <w:abstractNumId w:val="12"/>
  </w:num>
  <w:num w:numId="16">
    <w:abstractNumId w:val="28"/>
  </w:num>
  <w:num w:numId="17">
    <w:abstractNumId w:val="21"/>
  </w:num>
  <w:num w:numId="18">
    <w:abstractNumId w:val="25"/>
  </w:num>
  <w:num w:numId="19">
    <w:abstractNumId w:val="29"/>
  </w:num>
  <w:num w:numId="20">
    <w:abstractNumId w:val="14"/>
  </w:num>
  <w:num w:numId="21">
    <w:abstractNumId w:val="31"/>
  </w:num>
  <w:num w:numId="22">
    <w:abstractNumId w:val="1"/>
  </w:num>
  <w:num w:numId="23">
    <w:abstractNumId w:val="26"/>
  </w:num>
  <w:num w:numId="24">
    <w:abstractNumId w:val="6"/>
  </w:num>
  <w:num w:numId="25">
    <w:abstractNumId w:val="18"/>
  </w:num>
  <w:num w:numId="26">
    <w:abstractNumId w:val="15"/>
  </w:num>
  <w:num w:numId="27">
    <w:abstractNumId w:val="2"/>
  </w:num>
  <w:num w:numId="28">
    <w:abstractNumId w:val="30"/>
  </w:num>
  <w:num w:numId="29">
    <w:abstractNumId w:val="24"/>
  </w:num>
  <w:num w:numId="30">
    <w:abstractNumId w:val="10"/>
  </w:num>
  <w:num w:numId="31">
    <w:abstractNumId w:val="7"/>
  </w:num>
  <w:num w:numId="32">
    <w:abstractNumId w:val="5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66"/>
    <w:rsid w:val="0004069F"/>
    <w:rsid w:val="000F333E"/>
    <w:rsid w:val="003D1A1A"/>
    <w:rsid w:val="0088447A"/>
    <w:rsid w:val="009A4966"/>
    <w:rsid w:val="009E0DD4"/>
    <w:rsid w:val="00BA0075"/>
    <w:rsid w:val="00C06611"/>
    <w:rsid w:val="00C07073"/>
    <w:rsid w:val="00DB6C41"/>
    <w:rsid w:val="00E207D0"/>
    <w:rsid w:val="00F0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065C"/>
  <w15:chartTrackingRefBased/>
  <w15:docId w15:val="{98B3FFBB-26C4-485A-B7A5-67AAFDED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6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A4966"/>
  </w:style>
  <w:style w:type="paragraph" w:customStyle="1" w:styleId="msonormal0">
    <w:name w:val="msonormal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7">
    <w:name w:val="c117"/>
    <w:basedOn w:val="a0"/>
    <w:rsid w:val="009A4966"/>
  </w:style>
  <w:style w:type="character" w:customStyle="1" w:styleId="c9">
    <w:name w:val="c9"/>
    <w:basedOn w:val="a0"/>
    <w:rsid w:val="009A4966"/>
  </w:style>
  <w:style w:type="character" w:customStyle="1" w:styleId="c18">
    <w:name w:val="c18"/>
    <w:basedOn w:val="a0"/>
    <w:rsid w:val="009A4966"/>
  </w:style>
  <w:style w:type="paragraph" w:customStyle="1" w:styleId="c29">
    <w:name w:val="c29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9A4966"/>
  </w:style>
  <w:style w:type="character" w:customStyle="1" w:styleId="c33">
    <w:name w:val="c33"/>
    <w:basedOn w:val="a0"/>
    <w:rsid w:val="009A4966"/>
  </w:style>
  <w:style w:type="character" w:customStyle="1" w:styleId="c1">
    <w:name w:val="c1"/>
    <w:basedOn w:val="a0"/>
    <w:rsid w:val="009A4966"/>
  </w:style>
  <w:style w:type="paragraph" w:customStyle="1" w:styleId="c91">
    <w:name w:val="c91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A4966"/>
  </w:style>
  <w:style w:type="paragraph" w:customStyle="1" w:styleId="c5">
    <w:name w:val="c5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0">
    <w:name w:val="c110"/>
    <w:basedOn w:val="a0"/>
    <w:rsid w:val="009A4966"/>
  </w:style>
  <w:style w:type="paragraph" w:customStyle="1" w:styleId="c97">
    <w:name w:val="c97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A4966"/>
  </w:style>
  <w:style w:type="character" w:customStyle="1" w:styleId="c56">
    <w:name w:val="c56"/>
    <w:basedOn w:val="a0"/>
    <w:rsid w:val="009A4966"/>
  </w:style>
  <w:style w:type="character" w:customStyle="1" w:styleId="c95">
    <w:name w:val="c95"/>
    <w:basedOn w:val="a0"/>
    <w:rsid w:val="009A4966"/>
  </w:style>
  <w:style w:type="paragraph" w:customStyle="1" w:styleId="c30">
    <w:name w:val="c30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9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9A4966"/>
  </w:style>
  <w:style w:type="character" w:customStyle="1" w:styleId="c8">
    <w:name w:val="c8"/>
    <w:basedOn w:val="a0"/>
    <w:rsid w:val="009A4966"/>
  </w:style>
  <w:style w:type="character" w:customStyle="1" w:styleId="c75">
    <w:name w:val="c75"/>
    <w:basedOn w:val="a0"/>
    <w:rsid w:val="009A4966"/>
  </w:style>
  <w:style w:type="character" w:customStyle="1" w:styleId="c116">
    <w:name w:val="c116"/>
    <w:basedOn w:val="a0"/>
    <w:rsid w:val="009A4966"/>
  </w:style>
  <w:style w:type="character" w:customStyle="1" w:styleId="c113">
    <w:name w:val="c113"/>
    <w:basedOn w:val="a0"/>
    <w:rsid w:val="009A4966"/>
  </w:style>
  <w:style w:type="paragraph" w:styleId="a3">
    <w:name w:val="No Spacing"/>
    <w:uiPriority w:val="1"/>
    <w:qFormat/>
    <w:rsid w:val="000406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40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23</Pages>
  <Words>5169</Words>
  <Characters>29468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2020-10-20T09:58:00Z</dcterms:created>
  <dcterms:modified xsi:type="dcterms:W3CDTF">2021-02-22T06:38:00Z</dcterms:modified>
</cp:coreProperties>
</file>