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F7413C">
      <w:pPr>
        <w:widowControl w:val="0"/>
        <w:autoSpaceDE w:val="0"/>
        <w:autoSpaceDN w:val="0"/>
        <w:adjustRightInd w:val="0"/>
        <w:jc w:val="center"/>
        <w:rPr>
          <w:b/>
          <w:noProof/>
          <w:szCs w:val="28"/>
        </w:rPr>
      </w:pPr>
      <w:r>
        <w:rPr>
          <w:noProof/>
          <w:lang w:eastAsia="ru-RU"/>
        </w:rPr>
        <w:drawing>
          <wp:anchor distT="0" distB="0" distL="114300" distR="114300" simplePos="0" relativeHeight="251658240" behindDoc="1" locked="0" layoutInCell="1" allowOverlap="1">
            <wp:simplePos x="0" y="0"/>
            <wp:positionH relativeFrom="column">
              <wp:posOffset>-1051560</wp:posOffset>
            </wp:positionH>
            <wp:positionV relativeFrom="paragraph">
              <wp:posOffset>-205740</wp:posOffset>
            </wp:positionV>
            <wp:extent cx="7730490" cy="2714625"/>
            <wp:effectExtent l="0" t="0" r="3810" b="9525"/>
            <wp:wrapThrough wrapText="bothSides">
              <wp:wrapPolygon edited="0">
                <wp:start x="0" y="0"/>
                <wp:lineTo x="0" y="21524"/>
                <wp:lineTo x="21557" y="21524"/>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b="74475"/>
                    <a:stretch>
                      <a:fillRect/>
                    </a:stretch>
                  </pic:blipFill>
                  <pic:spPr bwMode="auto">
                    <a:xfrm>
                      <a:off x="0" y="0"/>
                      <a:ext cx="7730490" cy="2714625"/>
                    </a:xfrm>
                    <a:prstGeom prst="rect">
                      <a:avLst/>
                    </a:prstGeom>
                    <a:noFill/>
                  </pic:spPr>
                </pic:pic>
              </a:graphicData>
            </a:graphic>
            <wp14:sizeRelH relativeFrom="page">
              <wp14:pctWidth>0</wp14:pctWidth>
            </wp14:sizeRelH>
            <wp14:sizeRelV relativeFrom="page">
              <wp14:pctHeight>0</wp14:pctHeight>
            </wp14:sizeRelV>
          </wp:anchor>
        </w:drawing>
      </w:r>
    </w:p>
    <w:p w:rsidR="00F7413C" w:rsidRDefault="00F7413C" w:rsidP="00F7413C">
      <w:pPr>
        <w:widowControl w:val="0"/>
        <w:autoSpaceDE w:val="0"/>
        <w:autoSpaceDN w:val="0"/>
        <w:adjustRightInd w:val="0"/>
        <w:rPr>
          <w:b/>
          <w:noProof/>
          <w:szCs w:val="28"/>
        </w:rPr>
      </w:pPr>
    </w:p>
    <w:p w:rsidR="00F7413C" w:rsidRDefault="00F7413C" w:rsidP="00F7413C">
      <w:pPr>
        <w:widowControl w:val="0"/>
        <w:autoSpaceDE w:val="0"/>
        <w:autoSpaceDN w:val="0"/>
        <w:adjustRightInd w:val="0"/>
        <w:jc w:val="center"/>
        <w:rPr>
          <w:b/>
          <w:noProof/>
          <w:sz w:val="32"/>
          <w:szCs w:val="28"/>
        </w:rPr>
      </w:pPr>
      <w:r>
        <w:rPr>
          <w:b/>
          <w:noProof/>
          <w:sz w:val="32"/>
          <w:szCs w:val="28"/>
        </w:rPr>
        <w:t xml:space="preserve">Рабочая программа  </w:t>
      </w:r>
    </w:p>
    <w:p w:rsidR="00F7413C" w:rsidRDefault="00F7413C" w:rsidP="00F7413C">
      <w:pPr>
        <w:widowControl w:val="0"/>
        <w:autoSpaceDE w:val="0"/>
        <w:autoSpaceDN w:val="0"/>
        <w:adjustRightInd w:val="0"/>
        <w:jc w:val="center"/>
        <w:rPr>
          <w:b/>
          <w:noProof/>
          <w:sz w:val="32"/>
          <w:szCs w:val="28"/>
        </w:rPr>
      </w:pPr>
      <w:r>
        <w:rPr>
          <w:b/>
          <w:noProof/>
          <w:sz w:val="32"/>
          <w:szCs w:val="28"/>
        </w:rPr>
        <w:t>По РОДНОМУ ЧТЕНИЮ 1 класс</w:t>
      </w:r>
    </w:p>
    <w:p w:rsidR="00F7413C" w:rsidRDefault="00F7413C" w:rsidP="00F7413C">
      <w:pPr>
        <w:widowControl w:val="0"/>
        <w:autoSpaceDE w:val="0"/>
        <w:autoSpaceDN w:val="0"/>
        <w:adjustRightInd w:val="0"/>
        <w:jc w:val="center"/>
        <w:rPr>
          <w:b/>
          <w:noProof/>
          <w:sz w:val="32"/>
          <w:szCs w:val="28"/>
        </w:rPr>
      </w:pPr>
      <w:r>
        <w:rPr>
          <w:b/>
          <w:noProof/>
          <w:sz w:val="32"/>
          <w:szCs w:val="28"/>
        </w:rPr>
        <w:t>МКОУ «Тасутинская ООШ им М.О.Асадулаева»</w:t>
      </w:r>
    </w:p>
    <w:p w:rsidR="00F7413C" w:rsidRDefault="00F7413C" w:rsidP="00F7413C">
      <w:pPr>
        <w:widowControl w:val="0"/>
        <w:autoSpaceDE w:val="0"/>
        <w:autoSpaceDN w:val="0"/>
        <w:adjustRightInd w:val="0"/>
        <w:jc w:val="center"/>
        <w:rPr>
          <w:b/>
          <w:sz w:val="32"/>
          <w:szCs w:val="28"/>
        </w:rPr>
      </w:pPr>
      <w:r>
        <w:rPr>
          <w:b/>
          <w:noProof/>
          <w:sz w:val="32"/>
          <w:szCs w:val="28"/>
        </w:rPr>
        <w:t>На 2020-2021 учебный год</w:t>
      </w: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F7413C" w:rsidRDefault="00F7413C"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p>
    <w:p w:rsidR="00954A22" w:rsidRPr="00954A22" w:rsidRDefault="00954A22" w:rsidP="00954A22">
      <w:pPr>
        <w:spacing w:after="0" w:line="375" w:lineRule="atLeast"/>
        <w:jc w:val="center"/>
        <w:outlineLvl w:val="0"/>
        <w:rPr>
          <w:rFonts w:ascii="Times New Roman" w:eastAsia="Times New Roman" w:hAnsi="Times New Roman" w:cs="Times New Roman"/>
          <w:b/>
          <w:bCs/>
          <w:color w:val="000000"/>
          <w:kern w:val="36"/>
          <w:sz w:val="26"/>
          <w:szCs w:val="26"/>
          <w:lang w:eastAsia="ru-RU"/>
        </w:rPr>
      </w:pPr>
      <w:r w:rsidRPr="00954A22">
        <w:rPr>
          <w:rFonts w:ascii="Times New Roman" w:eastAsia="Times New Roman" w:hAnsi="Times New Roman" w:cs="Times New Roman"/>
          <w:b/>
          <w:bCs/>
          <w:color w:val="000000"/>
          <w:kern w:val="36"/>
          <w:sz w:val="26"/>
          <w:szCs w:val="26"/>
          <w:lang w:eastAsia="ru-RU"/>
        </w:rPr>
        <w:t xml:space="preserve">«Рабочая программа по литературному чтению на родном языке </w:t>
      </w:r>
      <w:proofErr w:type="gramStart"/>
      <w:r w:rsidRPr="00954A22">
        <w:rPr>
          <w:rFonts w:ascii="Times New Roman" w:eastAsia="Times New Roman" w:hAnsi="Times New Roman" w:cs="Times New Roman"/>
          <w:b/>
          <w:bCs/>
          <w:color w:val="000000"/>
          <w:kern w:val="36"/>
          <w:sz w:val="26"/>
          <w:szCs w:val="26"/>
          <w:lang w:eastAsia="ru-RU"/>
        </w:rPr>
        <w:t xml:space="preserve">( </w:t>
      </w:r>
      <w:proofErr w:type="gramEnd"/>
      <w:r w:rsidRPr="00954A22">
        <w:rPr>
          <w:rFonts w:ascii="Times New Roman" w:eastAsia="Times New Roman" w:hAnsi="Times New Roman" w:cs="Times New Roman"/>
          <w:b/>
          <w:bCs/>
          <w:color w:val="000000"/>
          <w:kern w:val="36"/>
          <w:sz w:val="26"/>
          <w:szCs w:val="26"/>
          <w:lang w:eastAsia="ru-RU"/>
        </w:rPr>
        <w:t>аварский</w:t>
      </w:r>
      <w:r w:rsidR="00F42C5D">
        <w:rPr>
          <w:rFonts w:ascii="Times New Roman" w:eastAsia="Times New Roman" w:hAnsi="Times New Roman" w:cs="Times New Roman"/>
          <w:b/>
          <w:bCs/>
          <w:color w:val="000000"/>
          <w:kern w:val="36"/>
          <w:sz w:val="26"/>
          <w:szCs w:val="26"/>
          <w:lang w:eastAsia="ru-RU"/>
        </w:rPr>
        <w:t>)</w:t>
      </w:r>
      <w:r w:rsidRPr="00954A22">
        <w:rPr>
          <w:rFonts w:ascii="Times New Roman" w:eastAsia="Times New Roman" w:hAnsi="Times New Roman" w:cs="Times New Roman"/>
          <w:b/>
          <w:bCs/>
          <w:color w:val="000000"/>
          <w:kern w:val="36"/>
          <w:sz w:val="26"/>
          <w:szCs w:val="26"/>
          <w:lang w:eastAsia="ru-RU"/>
        </w:rPr>
        <w:t xml:space="preserve"> для школ с родным языком обучения. 1-4 классы. Махачкала ...»</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ФГОС</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Министерство образования и науки Республики Дагестан</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Дагестанский научно-исследовательский институт педагогики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spellStart"/>
      <w:r w:rsidRPr="00954A22">
        <w:rPr>
          <w:rFonts w:ascii="Times New Roman" w:eastAsia="Times New Roman" w:hAnsi="Times New Roman" w:cs="Times New Roman"/>
          <w:color w:val="000000"/>
          <w:sz w:val="26"/>
          <w:szCs w:val="26"/>
          <w:lang w:eastAsia="ru-RU"/>
        </w:rPr>
        <w:t>им.А.А.</w:t>
      </w:r>
      <w:proofErr w:type="gramStart"/>
      <w:r w:rsidRPr="00954A22">
        <w:rPr>
          <w:rFonts w:ascii="Times New Roman" w:eastAsia="Times New Roman" w:hAnsi="Times New Roman" w:cs="Times New Roman"/>
          <w:color w:val="000000"/>
          <w:sz w:val="26"/>
          <w:szCs w:val="26"/>
          <w:lang w:eastAsia="ru-RU"/>
        </w:rPr>
        <w:t>Тахо</w:t>
      </w:r>
      <w:proofErr w:type="spellEnd"/>
      <w:r w:rsidRPr="00954A22">
        <w:rPr>
          <w:rFonts w:ascii="Times New Roman" w:eastAsia="Times New Roman" w:hAnsi="Times New Roman" w:cs="Times New Roman"/>
          <w:color w:val="000000"/>
          <w:sz w:val="26"/>
          <w:szCs w:val="26"/>
          <w:lang w:eastAsia="ru-RU"/>
        </w:rPr>
        <w:t>-Годи</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Рабочая программа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по литературному чтению на родном языке</w:t>
      </w:r>
    </w:p>
    <w:p w:rsidR="00954A22" w:rsidRPr="00954A22" w:rsidRDefault="00954A22" w:rsidP="00F42C5D">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аварский</w:t>
      </w:r>
      <w:proofErr w:type="gramStart"/>
      <w:r w:rsidR="00F42C5D">
        <w:rPr>
          <w:rFonts w:ascii="Times New Roman" w:eastAsia="Times New Roman" w:hAnsi="Times New Roman" w:cs="Times New Roman"/>
          <w:color w:val="000000"/>
          <w:sz w:val="26"/>
          <w:szCs w:val="26"/>
          <w:lang w:eastAsia="ru-RU"/>
        </w:rPr>
        <w:t xml:space="preserve"> )</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для школ с родным языком обучения.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1-4 классы.</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Махачкала - 2015</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Пояснительная записка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Начальная школа – особый этап в жизни ребенка, связанный:</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2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с формированием у школьника основ умения учиться и способности к организации своей деятельности;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 изменением при этом самооценки ребенка, которая приобретает черты адекватности и рефлексии;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с моральным развитием, которое существенным образом связано с характером сотрудничества </w:t>
      </w:r>
      <w:proofErr w:type="gramStart"/>
      <w:r w:rsidRPr="00954A22">
        <w:rPr>
          <w:rFonts w:ascii="Times New Roman" w:eastAsia="Times New Roman" w:hAnsi="Times New Roman" w:cs="Times New Roman"/>
          <w:color w:val="000000"/>
          <w:sz w:val="26"/>
          <w:szCs w:val="26"/>
          <w:lang w:eastAsia="ru-RU"/>
        </w:rPr>
        <w:t>со</w:t>
      </w:r>
      <w:proofErr w:type="gramEnd"/>
      <w:r w:rsidRPr="00954A22">
        <w:rPr>
          <w:rFonts w:ascii="Times New Roman" w:eastAsia="Times New Roman" w:hAnsi="Times New Roman" w:cs="Times New Roman"/>
          <w:color w:val="000000"/>
          <w:sz w:val="26"/>
          <w:szCs w:val="26"/>
          <w:lang w:eastAsia="ru-RU"/>
        </w:rPr>
        <w:t xml:space="preserve"> взрослыми и сверстниками, общением и </w:t>
      </w:r>
      <w:r w:rsidRPr="00954A22">
        <w:rPr>
          <w:rFonts w:ascii="Times New Roman" w:eastAsia="Times New Roman" w:hAnsi="Times New Roman" w:cs="Times New Roman"/>
          <w:color w:val="000000"/>
          <w:sz w:val="26"/>
          <w:szCs w:val="26"/>
          <w:lang w:eastAsia="ru-RU"/>
        </w:rPr>
        <w:lastRenderedPageBreak/>
        <w:t>межличностными отношениями дружбы, становлением основ гражданской идентичности и мировоззрения.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Рабочая программа составлена в соответствии с требованиями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Литературное чтение на родных языках является одним из основных предметов в начальной школе, которое объединяет два основных направления в обучении — изучение литературно-художественных произведений и освоение речевых навыков и умений на родном языке.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Особая роль предмета связана с формированием коммуникативно-речевого навыка чтения. Чтение как </w:t>
      </w:r>
      <w:proofErr w:type="spellStart"/>
      <w:r w:rsidRPr="00954A22">
        <w:rPr>
          <w:rFonts w:ascii="Times New Roman" w:eastAsia="Times New Roman" w:hAnsi="Times New Roman" w:cs="Times New Roman"/>
          <w:color w:val="000000"/>
          <w:sz w:val="26"/>
          <w:szCs w:val="26"/>
          <w:lang w:eastAsia="ru-RU"/>
        </w:rPr>
        <w:t>общеучебный</w:t>
      </w:r>
      <w:proofErr w:type="spellEnd"/>
      <w:r w:rsidRPr="00954A22">
        <w:rPr>
          <w:rFonts w:ascii="Times New Roman" w:eastAsia="Times New Roman" w:hAnsi="Times New Roman" w:cs="Times New Roman"/>
          <w:color w:val="000000"/>
          <w:sz w:val="26"/>
          <w:szCs w:val="26"/>
          <w:lang w:eastAsia="ru-RU"/>
        </w:rPr>
        <w:t xml:space="preserve"> навык является основой развития всех остальных речевых умений, и от его качества зависит развитие ребёнка и успешность его </w:t>
      </w:r>
      <w:proofErr w:type="gramStart"/>
      <w:r w:rsidRPr="00954A22">
        <w:rPr>
          <w:rFonts w:ascii="Times New Roman" w:eastAsia="Times New Roman" w:hAnsi="Times New Roman" w:cs="Times New Roman"/>
          <w:color w:val="000000"/>
          <w:sz w:val="26"/>
          <w:szCs w:val="26"/>
          <w:lang w:eastAsia="ru-RU"/>
        </w:rPr>
        <w:t>обучения по предметам</w:t>
      </w:r>
      <w:proofErr w:type="gramEnd"/>
      <w:r w:rsidRPr="00954A22">
        <w:rPr>
          <w:rFonts w:ascii="Times New Roman" w:eastAsia="Times New Roman" w:hAnsi="Times New Roman" w:cs="Times New Roman"/>
          <w:color w:val="000000"/>
          <w:sz w:val="26"/>
          <w:szCs w:val="26"/>
          <w:lang w:eastAsia="ru-RU"/>
        </w:rPr>
        <w:t xml:space="preserve"> этнокультурного компонента.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Курс литературного чтения направлен на достижение следующих целей: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овладение осознанным, правильным, беглым и выразительным чтением как базовым навыком в системе образования младших школьников;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развитие художественно-творческих и познавательных способностей, эмоциональной отзывчивости при чтении художественных произведений;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формирование эстетического отношения к слову и умения понимать художественное произведение;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многонационального Дагестана и России.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Литературное чтение на родном языке как учебный предмет в начальной школе имеет большое значение в решении задач не только обучения, но и воспитания.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Знакомство учащихся с доступными их возрасту художественными произведениями классиков Дагестана и России способствует формированию личных качеств, соответствующих национальным и общечеловеческим ценностям. Произведения дагестанских и российских писателей, входящие в круг чтения </w:t>
      </w:r>
      <w:r w:rsidRPr="00954A22">
        <w:rPr>
          <w:rFonts w:ascii="Times New Roman" w:eastAsia="Times New Roman" w:hAnsi="Times New Roman" w:cs="Times New Roman"/>
          <w:color w:val="000000"/>
          <w:sz w:val="26"/>
          <w:szCs w:val="26"/>
          <w:lang w:eastAsia="ru-RU"/>
        </w:rPr>
        <w:lastRenderedPageBreak/>
        <w:t>детей, развивает у учащихся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Изучение предмета «Литературное чтение» на родном языке решает множество важнейших задач начального обучения: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 развивает у детей способность воспринимать художественное произведение, сопереживать героям, эмоционально откликаться </w:t>
      </w:r>
      <w:proofErr w:type="gramStart"/>
      <w:r w:rsidRPr="00954A22">
        <w:rPr>
          <w:rFonts w:ascii="Times New Roman" w:eastAsia="Times New Roman" w:hAnsi="Times New Roman" w:cs="Times New Roman"/>
          <w:color w:val="000000"/>
          <w:sz w:val="26"/>
          <w:szCs w:val="26"/>
          <w:lang w:eastAsia="ru-RU"/>
        </w:rPr>
        <w:t>на</w:t>
      </w:r>
      <w:proofErr w:type="gramEnd"/>
      <w:r w:rsidRPr="00954A22">
        <w:rPr>
          <w:rFonts w:ascii="Times New Roman" w:eastAsia="Times New Roman" w:hAnsi="Times New Roman" w:cs="Times New Roman"/>
          <w:color w:val="000000"/>
          <w:sz w:val="26"/>
          <w:szCs w:val="26"/>
          <w:lang w:eastAsia="ru-RU"/>
        </w:rPr>
        <w:t xml:space="preserve"> прочитанное;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учит детей чувствовать и понимать язык художественного произведения, выразительные средства, создающие художественный образ, развивать образное мышление учащихся;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формирует умение воссоздавать художественные образы литературного произведения, развивать творческое и воссоздающее воображение учащихся, особенно ассоциативное мышление;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развивает поэтический слух детей, накапливает эстетический опыт слушания произведений изящной словесности, воспитывает художественный вкус;</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 формирует эстетическое отношение ребенка к жизни, приобщая его к классике художественной литературы;</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обеспечивает достаточно глубокое понимание содержания произведений различного уровня сложности;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 расширяет кругозор детей через чтение книг различных жанров, разнообразных по содержанию и тематике, обогащает </w:t>
      </w:r>
      <w:proofErr w:type="spellStart"/>
      <w:r w:rsidRPr="00954A22">
        <w:rPr>
          <w:rFonts w:ascii="Times New Roman" w:eastAsia="Times New Roman" w:hAnsi="Times New Roman" w:cs="Times New Roman"/>
          <w:color w:val="000000"/>
          <w:sz w:val="26"/>
          <w:szCs w:val="26"/>
          <w:lang w:eastAsia="ru-RU"/>
        </w:rPr>
        <w:t>нравственноэстетический</w:t>
      </w:r>
      <w:proofErr w:type="spellEnd"/>
      <w:r w:rsidRPr="00954A22">
        <w:rPr>
          <w:rFonts w:ascii="Times New Roman" w:eastAsia="Times New Roman" w:hAnsi="Times New Roman" w:cs="Times New Roman"/>
          <w:color w:val="000000"/>
          <w:sz w:val="26"/>
          <w:szCs w:val="26"/>
          <w:lang w:eastAsia="ru-RU"/>
        </w:rPr>
        <w:t xml:space="preserve"> и познавательный опыт ребенка;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обеспечивает развитие родной речи школьников и активно формирует навык чтения и речевые умения на родном языке;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формирует умение работать с различными типами текстов;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-создается условие для формирования потребности в самостоятельном чтении художественных произведений, формирует «читательскую самостоятельность».</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Общая характеристика курса Литературное чтение как систематический курс начинается с 1 класса сразу после обучения грамоте и идёт параллельно с </w:t>
      </w:r>
      <w:proofErr w:type="spellStart"/>
      <w:r w:rsidRPr="00954A22">
        <w:rPr>
          <w:rFonts w:ascii="Times New Roman" w:eastAsia="Times New Roman" w:hAnsi="Times New Roman" w:cs="Times New Roman"/>
          <w:color w:val="000000"/>
          <w:sz w:val="26"/>
          <w:szCs w:val="26"/>
          <w:lang w:eastAsia="ru-RU"/>
        </w:rPr>
        <w:t>коммуникативноречевым</w:t>
      </w:r>
      <w:proofErr w:type="spellEnd"/>
      <w:r w:rsidRPr="00954A22">
        <w:rPr>
          <w:rFonts w:ascii="Times New Roman" w:eastAsia="Times New Roman" w:hAnsi="Times New Roman" w:cs="Times New Roman"/>
          <w:color w:val="000000"/>
          <w:sz w:val="26"/>
          <w:szCs w:val="26"/>
          <w:lang w:eastAsia="ru-RU"/>
        </w:rPr>
        <w:t xml:space="preserve"> курсом родного языка, имеющим с ним тесную взаимосвязь.</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Основной составляющей содержания курса являются художественные произведения дагестанских и русских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w:t>
      </w:r>
      <w:proofErr w:type="spellStart"/>
      <w:r w:rsidRPr="00954A22">
        <w:rPr>
          <w:rFonts w:ascii="Times New Roman" w:eastAsia="Times New Roman" w:hAnsi="Times New Roman" w:cs="Times New Roman"/>
          <w:color w:val="000000"/>
          <w:sz w:val="26"/>
          <w:szCs w:val="26"/>
          <w:lang w:eastAsia="ru-RU"/>
        </w:rPr>
        <w:t>культурноисторической</w:t>
      </w:r>
      <w:proofErr w:type="spellEnd"/>
      <w:r w:rsidRPr="00954A22">
        <w:rPr>
          <w:rFonts w:ascii="Times New Roman" w:eastAsia="Times New Roman" w:hAnsi="Times New Roman" w:cs="Times New Roman"/>
          <w:color w:val="000000"/>
          <w:sz w:val="26"/>
          <w:szCs w:val="26"/>
          <w:lang w:eastAsia="ru-RU"/>
        </w:rPr>
        <w:t xml:space="preserve"> ценности, развивает чувство сопричастности с </w:t>
      </w:r>
      <w:proofErr w:type="spellStart"/>
      <w:r w:rsidRPr="00954A22">
        <w:rPr>
          <w:rFonts w:ascii="Times New Roman" w:eastAsia="Times New Roman" w:hAnsi="Times New Roman" w:cs="Times New Roman"/>
          <w:color w:val="000000"/>
          <w:sz w:val="26"/>
          <w:szCs w:val="26"/>
          <w:lang w:eastAsia="ru-RU"/>
        </w:rPr>
        <w:t>духовнонравственной</w:t>
      </w:r>
      <w:proofErr w:type="spellEnd"/>
      <w:r w:rsidRPr="00954A22">
        <w:rPr>
          <w:rFonts w:ascii="Times New Roman" w:eastAsia="Times New Roman" w:hAnsi="Times New Roman" w:cs="Times New Roman"/>
          <w:color w:val="000000"/>
          <w:sz w:val="26"/>
          <w:szCs w:val="26"/>
          <w:lang w:eastAsia="ru-RU"/>
        </w:rPr>
        <w:t xml:space="preserve"> культурой Дагестана и России.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Содержание литературного чтения представлено в курсе следующими разделами: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Виды речевой деятельности. Культура речевого общения.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Виды читательской деятельности.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Круг детского чтения.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Литературоведческая пропедевтика.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7"/>
        <w:gridCol w:w="66"/>
        <w:gridCol w:w="182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Творческая деятельность учащихся.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Раздел «Виды речевой деятельности. Культура речевого общения»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включает все виды речевой и читательской деятельности (умение читать, слушать, говорить и писать).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Учащиеся начальной школы должны читать в 1 классе 20-25, во втором классе 30-40, в третьем классе 50-60, в четвертом классе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954A22">
        <w:rPr>
          <w:rFonts w:ascii="Times New Roman" w:eastAsia="Times New Roman" w:hAnsi="Times New Roman" w:cs="Times New Roman"/>
          <w:color w:val="000000"/>
          <w:sz w:val="26"/>
          <w:szCs w:val="26"/>
          <w:lang w:eastAsia="ru-RU"/>
        </w:rPr>
        <w:t>внеучебного</w:t>
      </w:r>
      <w:proofErr w:type="spellEnd"/>
      <w:r w:rsidRPr="00954A22">
        <w:rPr>
          <w:rFonts w:ascii="Times New Roman" w:eastAsia="Times New Roman" w:hAnsi="Times New Roman" w:cs="Times New Roman"/>
          <w:color w:val="000000"/>
          <w:sz w:val="26"/>
          <w:szCs w:val="26"/>
          <w:lang w:eastAsia="ru-RU"/>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Раздел «Виды читательской деятельности» включает в себя работу с разными видами деятельности. Эта работа предполагает формирование следующих аналитических умений: воспринимать </w:t>
      </w:r>
      <w:proofErr w:type="spellStart"/>
      <w:r w:rsidRPr="00954A22">
        <w:rPr>
          <w:rFonts w:ascii="Times New Roman" w:eastAsia="Times New Roman" w:hAnsi="Times New Roman" w:cs="Times New Roman"/>
          <w:color w:val="000000"/>
          <w:sz w:val="26"/>
          <w:szCs w:val="26"/>
          <w:lang w:eastAsia="ru-RU"/>
        </w:rPr>
        <w:t>изобразительновыразительные</w:t>
      </w:r>
      <w:proofErr w:type="spellEnd"/>
      <w:r w:rsidRPr="00954A22">
        <w:rPr>
          <w:rFonts w:ascii="Times New Roman" w:eastAsia="Times New Roman" w:hAnsi="Times New Roman" w:cs="Times New Roman"/>
          <w:color w:val="000000"/>
          <w:sz w:val="26"/>
          <w:szCs w:val="26"/>
          <w:lang w:eastAsia="ru-RU"/>
        </w:rPr>
        <w:t xml:space="preserve"> средства языка художественного произведения, </w:t>
      </w:r>
      <w:proofErr w:type="spellStart"/>
      <w:r w:rsidRPr="00954A22">
        <w:rPr>
          <w:rFonts w:ascii="Times New Roman" w:eastAsia="Times New Roman" w:hAnsi="Times New Roman" w:cs="Times New Roman"/>
          <w:color w:val="000000"/>
          <w:sz w:val="26"/>
          <w:szCs w:val="26"/>
          <w:lang w:eastAsia="ru-RU"/>
        </w:rPr>
        <w:t>научнопопулярного</w:t>
      </w:r>
      <w:proofErr w:type="spellEnd"/>
      <w:r w:rsidRPr="00954A22">
        <w:rPr>
          <w:rFonts w:ascii="Times New Roman" w:eastAsia="Times New Roman" w:hAnsi="Times New Roman" w:cs="Times New Roman"/>
          <w:color w:val="000000"/>
          <w:sz w:val="26"/>
          <w:szCs w:val="26"/>
          <w:lang w:eastAsia="ru-RU"/>
        </w:rPr>
        <w:t xml:space="preserve"> текста; воссоздать картины жизни, представленные автором;</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устанавливать причинно-следственные связи в художественном, учебном и научно-популярном текстах; понимать авторскую позицию в произведениях;</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выделять главную мысль текста (с помощью учителя).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Дети осваивают разные виды пересказов художественного текста: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lastRenderedPageBreak/>
        <w:t>подробный</w:t>
      </w:r>
      <w:proofErr w:type="gramEnd"/>
      <w:r w:rsidRPr="00954A22">
        <w:rPr>
          <w:rFonts w:ascii="Times New Roman" w:eastAsia="Times New Roman" w:hAnsi="Times New Roman" w:cs="Times New Roman"/>
          <w:color w:val="000000"/>
          <w:sz w:val="26"/>
          <w:szCs w:val="26"/>
          <w:lang w:eastAsia="ru-RU"/>
        </w:rPr>
        <w:t xml:space="preserve"> (с использованием образных слов и выражений), выборочный и краткий (передача основных мыслей).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В разделе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w:t>
      </w:r>
      <w:proofErr w:type="gramEnd"/>
      <w:r w:rsidRPr="00954A22">
        <w:rPr>
          <w:rFonts w:ascii="Times New Roman" w:eastAsia="Times New Roman" w:hAnsi="Times New Roman" w:cs="Times New Roman"/>
          <w:color w:val="000000"/>
          <w:sz w:val="26"/>
          <w:szCs w:val="26"/>
          <w:lang w:eastAsia="ru-RU"/>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Содержание курса поможет учащимся адекватно воспринимать художественное произведение и проявлять собственные творческие способности. При работе с художественным текстом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w:t>
      </w:r>
      <w:proofErr w:type="spellStart"/>
      <w:r w:rsidRPr="00954A22">
        <w:rPr>
          <w:rFonts w:ascii="Times New Roman" w:eastAsia="Times New Roman" w:hAnsi="Times New Roman" w:cs="Times New Roman"/>
          <w:color w:val="000000"/>
          <w:sz w:val="26"/>
          <w:szCs w:val="26"/>
          <w:lang w:eastAsia="ru-RU"/>
        </w:rPr>
        <w:t>инсценирования</w:t>
      </w:r>
      <w:proofErr w:type="spellEnd"/>
      <w:r w:rsidRPr="00954A22">
        <w:rPr>
          <w:rFonts w:ascii="Times New Roman" w:eastAsia="Times New Roman" w:hAnsi="Times New Roman" w:cs="Times New Roman"/>
          <w:color w:val="000000"/>
          <w:sz w:val="26"/>
          <w:szCs w:val="26"/>
          <w:lang w:eastAsia="ru-RU"/>
        </w:rPr>
        <w:t xml:space="preserve"> и декламации, выступают в роли актёров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7"/>
        <w:gridCol w:w="66"/>
        <w:gridCol w:w="182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Раздел «Круг детского чтения. Культура читательской деятельности» определяет содержание и выбор книг для чтения. В круг детского чтения входят произведения дагестанских и русских классиков (художественные и научно-познавательные), произведения детской литературы современных писателей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w:t>
      </w:r>
      <w:r w:rsidRPr="00954A22">
        <w:rPr>
          <w:rFonts w:ascii="Times New Roman" w:eastAsia="Times New Roman" w:hAnsi="Times New Roman" w:cs="Times New Roman"/>
          <w:color w:val="000000"/>
          <w:sz w:val="26"/>
          <w:szCs w:val="26"/>
          <w:lang w:eastAsia="ru-RU"/>
        </w:rPr>
        <w:lastRenderedPageBreak/>
        <w:t>приключениям, природе, истории и культуре разных национальностей нашей Родины, а также даёт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ребёнка, развивает читательскую самостоятельность, формирует культуру чтения.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Произведения, включённые в круг детского чтения, имеют большое значение для нравственно-эстетического воспитания и </w:t>
      </w:r>
      <w:proofErr w:type="spellStart"/>
      <w:r w:rsidRPr="00954A22">
        <w:rPr>
          <w:rFonts w:ascii="Times New Roman" w:eastAsia="Times New Roman" w:hAnsi="Times New Roman" w:cs="Times New Roman"/>
          <w:color w:val="000000"/>
          <w:sz w:val="26"/>
          <w:szCs w:val="26"/>
          <w:lang w:eastAsia="ru-RU"/>
        </w:rPr>
        <w:t>духовнонравственного</w:t>
      </w:r>
      <w:proofErr w:type="spellEnd"/>
      <w:r w:rsidRPr="00954A22">
        <w:rPr>
          <w:rFonts w:ascii="Times New Roman" w:eastAsia="Times New Roman" w:hAnsi="Times New Roman" w:cs="Times New Roman"/>
          <w:color w:val="000000"/>
          <w:sz w:val="26"/>
          <w:szCs w:val="26"/>
          <w:lang w:eastAsia="ru-RU"/>
        </w:rPr>
        <w:t xml:space="preserve"> развития младших школьников.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Круг детского чтения от класса к классу расширяется и углубляется по мере развития читательских способностей детей, их знаний об окружающем мире.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w:t>
      </w:r>
      <w:proofErr w:type="spellStart"/>
      <w:r w:rsidRPr="00954A22">
        <w:rPr>
          <w:rFonts w:ascii="Times New Roman" w:eastAsia="Times New Roman" w:hAnsi="Times New Roman" w:cs="Times New Roman"/>
          <w:color w:val="000000"/>
          <w:sz w:val="26"/>
          <w:szCs w:val="26"/>
          <w:lang w:eastAsia="ru-RU"/>
        </w:rPr>
        <w:t>нравственнодуховном</w:t>
      </w:r>
      <w:proofErr w:type="spellEnd"/>
      <w:r w:rsidRPr="00954A22">
        <w:rPr>
          <w:rFonts w:ascii="Times New Roman" w:eastAsia="Times New Roman" w:hAnsi="Times New Roman" w:cs="Times New Roman"/>
          <w:color w:val="000000"/>
          <w:sz w:val="26"/>
          <w:szCs w:val="26"/>
          <w:lang w:eastAsia="ru-RU"/>
        </w:rPr>
        <w:t xml:space="preserve"> и эстетическом развитии личности младшего школьника.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Раздел «Творческая деятельность учащихся (на основе литературных произведений)» является ведущим 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Место курса в учебном плане Согласно примерному учебному плану для 1-4 классов общеобразовательных учреждений Республики Дагестан с родным языком обучения на изучение предмета «Литературное чтение» на родном языке с 1</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 4 класс отводится </w:t>
      </w:r>
      <w:r>
        <w:rPr>
          <w:rFonts w:ascii="Times New Roman" w:eastAsia="Times New Roman" w:hAnsi="Times New Roman" w:cs="Times New Roman"/>
          <w:color w:val="000000"/>
          <w:sz w:val="26"/>
          <w:szCs w:val="26"/>
          <w:lang w:eastAsia="ru-RU"/>
        </w:rPr>
        <w:t xml:space="preserve">134ч. </w:t>
      </w:r>
      <w:r w:rsidRPr="00954A22">
        <w:rPr>
          <w:rFonts w:ascii="Times New Roman" w:eastAsia="Times New Roman" w:hAnsi="Times New Roman" w:cs="Times New Roman"/>
          <w:color w:val="000000"/>
          <w:sz w:val="26"/>
          <w:szCs w:val="26"/>
          <w:lang w:eastAsia="ru-RU"/>
        </w:rPr>
        <w:t xml:space="preserve">В 1 классе на изучение предмета «Литературное чтение» отводится </w:t>
      </w:r>
      <w:r>
        <w:rPr>
          <w:rFonts w:ascii="Times New Roman" w:eastAsia="Times New Roman" w:hAnsi="Times New Roman" w:cs="Times New Roman"/>
          <w:color w:val="000000"/>
          <w:sz w:val="26"/>
          <w:szCs w:val="26"/>
          <w:lang w:eastAsia="ru-RU"/>
        </w:rPr>
        <w:t>66</w:t>
      </w:r>
      <w:r w:rsidRPr="00954A22">
        <w:rPr>
          <w:rFonts w:ascii="Times New Roman" w:eastAsia="Times New Roman" w:hAnsi="Times New Roman" w:cs="Times New Roman"/>
          <w:color w:val="000000"/>
          <w:sz w:val="26"/>
          <w:szCs w:val="26"/>
          <w:lang w:eastAsia="ru-RU"/>
        </w:rPr>
        <w:t xml:space="preserve"> ч (</w:t>
      </w:r>
      <w:r>
        <w:rPr>
          <w:rFonts w:ascii="Times New Roman" w:eastAsia="Times New Roman" w:hAnsi="Times New Roman" w:cs="Times New Roman"/>
          <w:color w:val="000000"/>
          <w:sz w:val="26"/>
          <w:szCs w:val="26"/>
          <w:lang w:eastAsia="ru-RU"/>
        </w:rPr>
        <w:t>33 учебные недели.)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Во 2 – 4 классах по </w:t>
      </w:r>
      <w:r>
        <w:rPr>
          <w:rFonts w:ascii="Times New Roman" w:eastAsia="Times New Roman" w:hAnsi="Times New Roman" w:cs="Times New Roman"/>
          <w:color w:val="000000"/>
          <w:sz w:val="26"/>
          <w:szCs w:val="26"/>
          <w:lang w:eastAsia="ru-RU"/>
        </w:rPr>
        <w:t>334</w:t>
      </w:r>
      <w:r w:rsidRPr="00954A22">
        <w:rPr>
          <w:rFonts w:ascii="Times New Roman" w:eastAsia="Times New Roman" w:hAnsi="Times New Roman" w:cs="Times New Roman"/>
          <w:color w:val="000000"/>
          <w:sz w:val="26"/>
          <w:szCs w:val="26"/>
          <w:lang w:eastAsia="ru-RU"/>
        </w:rPr>
        <w:t>ч. (</w:t>
      </w:r>
      <w:r>
        <w:rPr>
          <w:rFonts w:ascii="Times New Roman" w:eastAsia="Times New Roman" w:hAnsi="Times New Roman" w:cs="Times New Roman"/>
          <w:color w:val="000000"/>
          <w:sz w:val="26"/>
          <w:szCs w:val="26"/>
          <w:lang w:eastAsia="ru-RU"/>
        </w:rPr>
        <w:t>1</w:t>
      </w:r>
      <w:r w:rsidRPr="00954A22">
        <w:rPr>
          <w:rFonts w:ascii="Times New Roman" w:eastAsia="Times New Roman" w:hAnsi="Times New Roman" w:cs="Times New Roman"/>
          <w:color w:val="000000"/>
          <w:sz w:val="26"/>
          <w:szCs w:val="26"/>
          <w:lang w:eastAsia="ru-RU"/>
        </w:rPr>
        <w:t>ч в неделю, 34 учебные недели в каждом классе).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Ценностные ориентиры содержания курса Обучение литературному чтению на родном языке строится на основе понимания того, что литература – это явление национальной культуры, средство сохранения и передачи нравственных ценностей и традиций народов Дагестана и России; осознании значимости чтения для личного развития; </w:t>
      </w:r>
      <w:proofErr w:type="gramStart"/>
      <w:r w:rsidRPr="00954A22">
        <w:rPr>
          <w:rFonts w:ascii="Times New Roman" w:eastAsia="Times New Roman" w:hAnsi="Times New Roman" w:cs="Times New Roman"/>
          <w:color w:val="000000"/>
          <w:sz w:val="26"/>
          <w:szCs w:val="26"/>
          <w:lang w:eastAsia="ru-RU"/>
        </w:rPr>
        <w:t>формировании</w:t>
      </w:r>
      <w:proofErr w:type="gramEnd"/>
      <w:r w:rsidRPr="00954A22">
        <w:rPr>
          <w:rFonts w:ascii="Times New Roman" w:eastAsia="Times New Roman" w:hAnsi="Times New Roman" w:cs="Times New Roman"/>
          <w:color w:val="000000"/>
          <w:sz w:val="26"/>
          <w:szCs w:val="26"/>
          <w:lang w:eastAsia="ru-RU"/>
        </w:rPr>
        <w:t xml:space="preserve"> представлений о малой и большой Родине и её людях, окружающем мире, культуре, первоначальных этических представлений, понятий о добре и зле, дружбе, честности; формировании потребности в систематическом чтении.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7"/>
        <w:gridCol w:w="66"/>
        <w:gridCol w:w="182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Результаты изучения курса Курс обеспечивает достижение выпускниками начальной школы определенных личностных, </w:t>
      </w:r>
      <w:proofErr w:type="spellStart"/>
      <w:r w:rsidRPr="00954A22">
        <w:rPr>
          <w:rFonts w:ascii="Times New Roman" w:eastAsia="Times New Roman" w:hAnsi="Times New Roman" w:cs="Times New Roman"/>
          <w:color w:val="000000"/>
          <w:sz w:val="26"/>
          <w:szCs w:val="26"/>
          <w:lang w:eastAsia="ru-RU"/>
        </w:rPr>
        <w:t>метапредметных</w:t>
      </w:r>
      <w:proofErr w:type="spellEnd"/>
      <w:r w:rsidRPr="00954A22">
        <w:rPr>
          <w:rFonts w:ascii="Times New Roman" w:eastAsia="Times New Roman" w:hAnsi="Times New Roman" w:cs="Times New Roman"/>
          <w:color w:val="000000"/>
          <w:sz w:val="26"/>
          <w:szCs w:val="26"/>
          <w:lang w:eastAsia="ru-RU"/>
        </w:rPr>
        <w:t xml:space="preserve"> и предметных результатов в соответствии с требованиями.</w:t>
      </w:r>
    </w:p>
    <w:p w:rsidR="00954A22" w:rsidRPr="00954A22" w:rsidRDefault="00954A22" w:rsidP="00954A22">
      <w:pPr>
        <w:spacing w:after="0" w:line="240" w:lineRule="auto"/>
        <w:jc w:val="center"/>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  –</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Содержание учебного предмета.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Виды речевой и читательской деятельности Умение слушать (</w:t>
      </w:r>
      <w:proofErr w:type="spellStart"/>
      <w:r w:rsidRPr="00954A22">
        <w:rPr>
          <w:rFonts w:ascii="Times New Roman" w:eastAsia="Times New Roman" w:hAnsi="Times New Roman" w:cs="Times New Roman"/>
          <w:color w:val="000000"/>
          <w:sz w:val="26"/>
          <w:szCs w:val="26"/>
          <w:lang w:eastAsia="ru-RU"/>
        </w:rPr>
        <w:t>аудирование</w:t>
      </w:r>
      <w:proofErr w:type="spellEnd"/>
      <w:r w:rsidRPr="00954A22">
        <w:rPr>
          <w:rFonts w:ascii="Times New Roman" w:eastAsia="Times New Roman" w:hAnsi="Times New Roman" w:cs="Times New Roman"/>
          <w:color w:val="000000"/>
          <w:sz w:val="26"/>
          <w:szCs w:val="26"/>
          <w:lang w:eastAsia="ru-RU"/>
        </w:rPr>
        <w:t xml:space="preserve">) Восприятие на слух звучащей речи (высказывание собеседника, слушание различных текстов). </w:t>
      </w:r>
      <w:proofErr w:type="gramStart"/>
      <w:r w:rsidRPr="00954A22">
        <w:rPr>
          <w:rFonts w:ascii="Times New Roman" w:eastAsia="Times New Roman" w:hAnsi="Times New Roman" w:cs="Times New Roman"/>
          <w:color w:val="000000"/>
          <w:sz w:val="26"/>
          <w:szCs w:val="26"/>
          <w:lang w:eastAsia="ru-RU"/>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Развитие умения наблюдать за выразительностью речи, за особенностью авторского стиля.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Чтение </w:t>
      </w:r>
      <w:proofErr w:type="spellStart"/>
      <w:proofErr w:type="gramStart"/>
      <w:r w:rsidRPr="00954A22">
        <w:rPr>
          <w:rFonts w:ascii="Times New Roman" w:eastAsia="Times New Roman" w:hAnsi="Times New Roman" w:cs="Times New Roman"/>
          <w:color w:val="000000"/>
          <w:sz w:val="26"/>
          <w:szCs w:val="26"/>
          <w:lang w:eastAsia="ru-RU"/>
        </w:rPr>
        <w:t>Чтение</w:t>
      </w:r>
      <w:proofErr w:type="spellEnd"/>
      <w:proofErr w:type="gramEnd"/>
      <w:r w:rsidRPr="00954A22">
        <w:rPr>
          <w:rFonts w:ascii="Times New Roman" w:eastAsia="Times New Roman" w:hAnsi="Times New Roman" w:cs="Times New Roman"/>
          <w:color w:val="000000"/>
          <w:sz w:val="26"/>
          <w:szCs w:val="26"/>
          <w:lang w:eastAsia="ru-RU"/>
        </w:rPr>
        <w:t xml:space="preserve"> вслух. Ориентация на развитие речевой культуры учащихся формирование у них коммуникативно-речевых умений и навыков.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Постепенный переход от </w:t>
      </w:r>
      <w:proofErr w:type="gramStart"/>
      <w:r w:rsidRPr="00954A22">
        <w:rPr>
          <w:rFonts w:ascii="Times New Roman" w:eastAsia="Times New Roman" w:hAnsi="Times New Roman" w:cs="Times New Roman"/>
          <w:color w:val="000000"/>
          <w:sz w:val="26"/>
          <w:szCs w:val="26"/>
          <w:lang w:eastAsia="ru-RU"/>
        </w:rPr>
        <w:t>слогового</w:t>
      </w:r>
      <w:proofErr w:type="gramEnd"/>
      <w:r w:rsidRPr="00954A22">
        <w:rPr>
          <w:rFonts w:ascii="Times New Roman" w:eastAsia="Times New Roman" w:hAnsi="Times New Roman" w:cs="Times New Roman"/>
          <w:color w:val="000000"/>
          <w:sz w:val="26"/>
          <w:szCs w:val="26"/>
          <w:lang w:eastAsia="ru-RU"/>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Развитие умения переходить от чтения вслух и чтению про себя.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умение находить в тексте необходимую информацию, понимание её особенностей.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Работа с разными видами текста 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Практическое освоение умения отличать текст от набора предложений.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Прогнозирование содержания книги по её названию и оформлению.</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954A22">
        <w:rPr>
          <w:rFonts w:ascii="Times New Roman" w:eastAsia="Times New Roman" w:hAnsi="Times New Roman" w:cs="Times New Roman"/>
          <w:color w:val="000000"/>
          <w:sz w:val="26"/>
          <w:szCs w:val="26"/>
          <w:lang w:eastAsia="ru-RU"/>
        </w:rPr>
        <w:t>озаглавливание</w:t>
      </w:r>
      <w:proofErr w:type="spellEnd"/>
      <w:r w:rsidRPr="00954A22">
        <w:rPr>
          <w:rFonts w:ascii="Times New Roman" w:eastAsia="Times New Roman" w:hAnsi="Times New Roman" w:cs="Times New Roman"/>
          <w:color w:val="000000"/>
          <w:sz w:val="26"/>
          <w:szCs w:val="26"/>
          <w:lang w:eastAsia="ru-RU"/>
        </w:rPr>
        <w:t>. Умение работать с разными видами информации.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954A22">
        <w:rPr>
          <w:rFonts w:ascii="Times New Roman" w:eastAsia="Times New Roman" w:hAnsi="Times New Roman" w:cs="Times New Roman"/>
          <w:color w:val="000000"/>
          <w:sz w:val="26"/>
          <w:szCs w:val="26"/>
          <w:lang w:eastAsia="ru-RU"/>
        </w:rPr>
        <w:t>иллюстративноизобразительных</w:t>
      </w:r>
      <w:proofErr w:type="spellEnd"/>
      <w:r w:rsidRPr="00954A22">
        <w:rPr>
          <w:rFonts w:ascii="Times New Roman" w:eastAsia="Times New Roman" w:hAnsi="Times New Roman" w:cs="Times New Roman"/>
          <w:color w:val="000000"/>
          <w:sz w:val="26"/>
          <w:szCs w:val="26"/>
          <w:lang w:eastAsia="ru-RU"/>
        </w:rPr>
        <w:t xml:space="preserve"> материалов.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содержание или оглавление, титульный лист, аннотация, иллюстрации.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Виды информации в книге: научная, художественная (с опорой на внешние показатели книги, её справочно-иллюстративный материал.</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Работа с текстом художественного произведения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7"/>
        <w:gridCol w:w="66"/>
        <w:gridCol w:w="182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Характеристика героя произведения с использованием </w:t>
      </w:r>
      <w:proofErr w:type="spellStart"/>
      <w:r w:rsidRPr="00954A22">
        <w:rPr>
          <w:rFonts w:ascii="Times New Roman" w:eastAsia="Times New Roman" w:hAnsi="Times New Roman" w:cs="Times New Roman"/>
          <w:color w:val="000000"/>
          <w:sz w:val="26"/>
          <w:szCs w:val="26"/>
          <w:lang w:eastAsia="ru-RU"/>
        </w:rPr>
        <w:t>художественновыразительных</w:t>
      </w:r>
      <w:proofErr w:type="spellEnd"/>
      <w:r w:rsidRPr="00954A22">
        <w:rPr>
          <w:rFonts w:ascii="Times New Roman" w:eastAsia="Times New Roman" w:hAnsi="Times New Roman" w:cs="Times New Roman"/>
          <w:color w:val="000000"/>
          <w:sz w:val="26"/>
          <w:szCs w:val="26"/>
          <w:lang w:eastAsia="ru-RU"/>
        </w:rPr>
        <w:t xml:space="preserve">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 xml:space="preserve">Освоение разных видов пересказа художественного текста: </w:t>
      </w:r>
      <w:proofErr w:type="gramStart"/>
      <w:r w:rsidRPr="00954A22">
        <w:rPr>
          <w:rFonts w:ascii="Times New Roman" w:eastAsia="Times New Roman" w:hAnsi="Times New Roman" w:cs="Times New Roman"/>
          <w:color w:val="000000"/>
          <w:sz w:val="26"/>
          <w:szCs w:val="26"/>
          <w:lang w:eastAsia="ru-RU"/>
        </w:rPr>
        <w:t>подробный</w:t>
      </w:r>
      <w:proofErr w:type="gramEnd"/>
      <w:r w:rsidRPr="00954A22">
        <w:rPr>
          <w:rFonts w:ascii="Times New Roman" w:eastAsia="Times New Roman" w:hAnsi="Times New Roman" w:cs="Times New Roman"/>
          <w:color w:val="000000"/>
          <w:sz w:val="26"/>
          <w:szCs w:val="26"/>
          <w:lang w:eastAsia="ru-RU"/>
        </w:rPr>
        <w:t>, выборочный и краткий (передача основных мыслей).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 xml:space="preserve">Подробный пересказ текста (деление текста на части, определение главной мысли каждой части и всего текста, </w:t>
      </w:r>
      <w:proofErr w:type="spellStart"/>
      <w:r w:rsidRPr="00954A22">
        <w:rPr>
          <w:rFonts w:ascii="Times New Roman" w:eastAsia="Times New Roman" w:hAnsi="Times New Roman" w:cs="Times New Roman"/>
          <w:color w:val="000000"/>
          <w:sz w:val="26"/>
          <w:szCs w:val="26"/>
          <w:lang w:eastAsia="ru-RU"/>
        </w:rPr>
        <w:t>озаглавливание</w:t>
      </w:r>
      <w:proofErr w:type="spellEnd"/>
      <w:r w:rsidRPr="00954A22">
        <w:rPr>
          <w:rFonts w:ascii="Times New Roman" w:eastAsia="Times New Roman" w:hAnsi="Times New Roman" w:cs="Times New Roman"/>
          <w:color w:val="000000"/>
          <w:sz w:val="26"/>
          <w:szCs w:val="26"/>
          <w:lang w:eastAsia="ru-RU"/>
        </w:rPr>
        <w:t xml:space="preserve"> каждой части и всего текста): определение главной мысли фрагмента, выделение опорных или ключевых слов, </w:t>
      </w:r>
      <w:proofErr w:type="spellStart"/>
      <w:r w:rsidRPr="00954A22">
        <w:rPr>
          <w:rFonts w:ascii="Times New Roman" w:eastAsia="Times New Roman" w:hAnsi="Times New Roman" w:cs="Times New Roman"/>
          <w:color w:val="000000"/>
          <w:sz w:val="26"/>
          <w:szCs w:val="26"/>
          <w:lang w:eastAsia="ru-RU"/>
        </w:rPr>
        <w:t>озаглавливание</w:t>
      </w:r>
      <w:proofErr w:type="spellEnd"/>
      <w:r w:rsidRPr="00954A22">
        <w:rPr>
          <w:rFonts w:ascii="Times New Roman" w:eastAsia="Times New Roman" w:hAnsi="Times New Roman" w:cs="Times New Roman"/>
          <w:color w:val="000000"/>
          <w:sz w:val="26"/>
          <w:szCs w:val="26"/>
          <w:lang w:eastAsia="ru-RU"/>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Самостоятельный выборочный пересказ по заданному фрагменту:</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Работа с научно-популярными, учебными и другими текстами Понимание заглавия произведения, адекватное соотношение его с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Определение </w:t>
      </w:r>
      <w:proofErr w:type="spellStart"/>
      <w:r w:rsidRPr="00954A22">
        <w:rPr>
          <w:rFonts w:ascii="Times New Roman" w:eastAsia="Times New Roman" w:hAnsi="Times New Roman" w:cs="Times New Roman"/>
          <w:color w:val="000000"/>
          <w:sz w:val="26"/>
          <w:szCs w:val="26"/>
          <w:lang w:eastAsia="ru-RU"/>
        </w:rPr>
        <w:t>микротем</w:t>
      </w:r>
      <w:proofErr w:type="spellEnd"/>
      <w:r w:rsidRPr="00954A22">
        <w:rPr>
          <w:rFonts w:ascii="Times New Roman" w:eastAsia="Times New Roman" w:hAnsi="Times New Roman" w:cs="Times New Roman"/>
          <w:color w:val="000000"/>
          <w:sz w:val="26"/>
          <w:szCs w:val="26"/>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Умение говорить (культура речевого общения)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w:t>
      </w:r>
      <w:proofErr w:type="spellStart"/>
      <w:r w:rsidRPr="00954A22">
        <w:rPr>
          <w:rFonts w:ascii="Times New Roman" w:eastAsia="Times New Roman" w:hAnsi="Times New Roman" w:cs="Times New Roman"/>
          <w:color w:val="000000"/>
          <w:sz w:val="26"/>
          <w:szCs w:val="26"/>
          <w:lang w:eastAsia="ru-RU"/>
        </w:rPr>
        <w:t>научнопознавательному</w:t>
      </w:r>
      <w:proofErr w:type="spellEnd"/>
      <w:r w:rsidRPr="00954A22">
        <w:rPr>
          <w:rFonts w:ascii="Times New Roman" w:eastAsia="Times New Roman" w:hAnsi="Times New Roman" w:cs="Times New Roman"/>
          <w:color w:val="000000"/>
          <w:sz w:val="26"/>
          <w:szCs w:val="26"/>
          <w:lang w:eastAsia="ru-RU"/>
        </w:rPr>
        <w:t>). Умение проявлять доброжелательность к собеседнику.</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Работа со словом (распознавание прямого и переносного значения слов, их многозначности), целенаправленное пополнение активного словарного запаса. Работа со словарями.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954A22">
        <w:rPr>
          <w:rFonts w:ascii="Times New Roman" w:eastAsia="Times New Roman" w:hAnsi="Times New Roman" w:cs="Times New Roman"/>
          <w:color w:val="000000"/>
          <w:sz w:val="26"/>
          <w:szCs w:val="26"/>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954A22">
        <w:rPr>
          <w:rFonts w:ascii="Times New Roman" w:eastAsia="Times New Roman" w:hAnsi="Times New Roman" w:cs="Times New Roman"/>
          <w:color w:val="000000"/>
          <w:sz w:val="26"/>
          <w:szCs w:val="26"/>
          <w:lang w:eastAsia="ru-RU"/>
        </w:rPr>
        <w:t xml:space="preserve"> Самостоятельное построение плана собственного высказывания. Отбор и использование выразительных средств (синонимы</w:t>
      </w:r>
      <w:r>
        <w:rPr>
          <w:rFonts w:ascii="Times New Roman" w:eastAsia="Times New Roman" w:hAnsi="Times New Roman" w:cs="Times New Roman"/>
          <w:color w:val="000000"/>
          <w:sz w:val="26"/>
          <w:szCs w:val="26"/>
          <w:lang w:eastAsia="ru-RU"/>
        </w:rPr>
        <w:t xml:space="preserve">, антонимы, сравнения) с </w:t>
      </w:r>
      <w:proofErr w:type="spellStart"/>
      <w:r>
        <w:rPr>
          <w:rFonts w:ascii="Times New Roman" w:eastAsia="Times New Roman" w:hAnsi="Times New Roman" w:cs="Times New Roman"/>
          <w:color w:val="000000"/>
          <w:sz w:val="26"/>
          <w:szCs w:val="26"/>
          <w:lang w:eastAsia="ru-RU"/>
        </w:rPr>
        <w:t>учётом</w:t>
      </w:r>
      <w:r w:rsidRPr="00954A22">
        <w:rPr>
          <w:rFonts w:ascii="Times New Roman" w:eastAsia="Times New Roman" w:hAnsi="Times New Roman" w:cs="Times New Roman"/>
          <w:color w:val="000000"/>
          <w:sz w:val="26"/>
          <w:szCs w:val="26"/>
          <w:lang w:eastAsia="ru-RU"/>
        </w:rPr>
        <w:t>особенностей</w:t>
      </w:r>
      <w:proofErr w:type="spellEnd"/>
      <w:r w:rsidRPr="00954A22">
        <w:rPr>
          <w:rFonts w:ascii="Times New Roman" w:eastAsia="Times New Roman" w:hAnsi="Times New Roman" w:cs="Times New Roman"/>
          <w:color w:val="000000"/>
          <w:sz w:val="26"/>
          <w:szCs w:val="26"/>
          <w:lang w:eastAsia="ru-RU"/>
        </w:rPr>
        <w:t xml:space="preserve"> монологического высказывания.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7"/>
        <w:gridCol w:w="66"/>
        <w:gridCol w:w="1827"/>
      </w:tblGrid>
      <w:tr w:rsidR="00954A22" w:rsidRPr="00954A22" w:rsidTr="00954A22">
        <w:trPr>
          <w:tblCellSpacing w:w="15" w:type="dxa"/>
          <w:jc w:val="center"/>
        </w:trPr>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50" w:type="pct"/>
            <w:vAlign w:val="center"/>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c>
          <w:tcPr>
            <w:tcW w:w="0" w:type="auto"/>
            <w:hideMark/>
          </w:tcPr>
          <w:p w:rsidR="00954A22" w:rsidRPr="00954A22" w:rsidRDefault="00954A22" w:rsidP="00954A22">
            <w:pPr>
              <w:spacing w:after="0" w:line="240" w:lineRule="auto"/>
              <w:rPr>
                <w:rFonts w:ascii="Times New Roman" w:eastAsia="Times New Roman" w:hAnsi="Times New Roman" w:cs="Times New Roman"/>
                <w:sz w:val="24"/>
                <w:szCs w:val="24"/>
                <w:lang w:eastAsia="ru-RU"/>
              </w:rPr>
            </w:pPr>
          </w:p>
        </w:tc>
      </w:tr>
    </w:tbl>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Круг детского чтения Произведения устного народного творчества дагестанских и русского народов (малые фольклорные жанры, народные сказки о животных, бытовые и волшебные сказки дагестанских и русского народов). Знакомство с поэзией дагестанских и русских классиков, классиков детской литературы, знакомство с произведениями современной дагестанской и русской литературы, доступными для восприятия младших школьников.</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Примерная тематика детского чтения: </w:t>
      </w:r>
      <w:proofErr w:type="gramStart"/>
      <w:r w:rsidRPr="00954A22">
        <w:rPr>
          <w:rFonts w:ascii="Times New Roman" w:eastAsia="Times New Roman" w:hAnsi="Times New Roman" w:cs="Times New Roman"/>
          <w:color w:val="000000"/>
          <w:sz w:val="26"/>
          <w:szCs w:val="26"/>
          <w:lang w:eastAsia="ru-RU"/>
        </w:rPr>
        <w:t>«Воспоминание о лете», «Золотая осень», «Наши четвероногие друзья», «Труд – источник богатства», «Детские забавы», «Зима», «День знаний», «Народная культура и традиция», «Устное народное творчество», «Весна», «Мой город, моё село», «Наша Родина», «Защита Родины – защита природы», «Мир и дружба», «Герои моей Родины», «Я и мои друзья», «В дружбе наша сила», «Литература и родная культура», «Страна гор».</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Литературоведческая пропедевтика (практическое освоение) 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b/>
          <w:bCs/>
          <w:color w:val="000000"/>
          <w:sz w:val="26"/>
          <w:szCs w:val="26"/>
          <w:lang w:eastAsia="ru-RU"/>
        </w:rPr>
        <w:t>Первоначальная ориентировка в литературных понятиях:</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Сравнение прозаической и стихотворной речи (узнавание, различение), выделение особенностей стихотворного произведения (ритм, рифма).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lastRenderedPageBreak/>
        <w:t>Фольклорные и авторские художественные произведения (их различение).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 xml:space="preserve">Жанровое разнообразие произведений. </w:t>
      </w:r>
      <w:proofErr w:type="gramStart"/>
      <w:r w:rsidRPr="00954A22">
        <w:rPr>
          <w:rFonts w:ascii="Times New Roman" w:eastAsia="Times New Roman" w:hAnsi="Times New Roman" w:cs="Times New Roman"/>
          <w:color w:val="000000"/>
          <w:sz w:val="26"/>
          <w:szCs w:val="26"/>
          <w:lang w:eastAsia="ru-RU"/>
        </w:rPr>
        <w:t>Малые фольклорные формы (колыбельные песни, пословицы, поговорки, загадки): узнавание, различение, определение основного смысла.</w:t>
      </w:r>
      <w:proofErr w:type="gramEnd"/>
      <w:r w:rsidRPr="00954A22">
        <w:rPr>
          <w:rFonts w:ascii="Times New Roman" w:eastAsia="Times New Roman" w:hAnsi="Times New Roman" w:cs="Times New Roman"/>
          <w:color w:val="000000"/>
          <w:sz w:val="26"/>
          <w:szCs w:val="26"/>
          <w:lang w:eastAsia="ru-RU"/>
        </w:rPr>
        <w:t xml:space="preserve"> Сказки о животных, бытовые, волшебные.</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Художественные особенности сказок: лексика, построение (композиция).</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Литературная (авторская) сказка.</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954A22">
        <w:rPr>
          <w:rFonts w:ascii="Times New Roman" w:eastAsia="Times New Roman" w:hAnsi="Times New Roman" w:cs="Times New Roman"/>
          <w:color w:val="000000"/>
          <w:sz w:val="26"/>
          <w:szCs w:val="26"/>
          <w:lang w:eastAsia="ru-RU"/>
        </w:rPr>
        <w:t>Рассказ, стихотворение — общее представление о жанре, наблюдение за особенностями построения и выразительными средствами.</w:t>
      </w:r>
    </w:p>
    <w:p w:rsidR="00954A22" w:rsidRPr="00954A22" w:rsidRDefault="00954A22" w:rsidP="00954A22">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gramStart"/>
      <w:r w:rsidRPr="00954A22">
        <w:rPr>
          <w:rFonts w:ascii="Times New Roman" w:eastAsia="Times New Roman" w:hAnsi="Times New Roman" w:cs="Times New Roman"/>
          <w:color w:val="000000"/>
          <w:sz w:val="26"/>
          <w:szCs w:val="26"/>
          <w:lang w:eastAsia="ru-RU"/>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 чтение по ролям, </w:t>
      </w:r>
      <w:proofErr w:type="spellStart"/>
      <w:r w:rsidRPr="00954A22">
        <w:rPr>
          <w:rFonts w:ascii="Times New Roman" w:eastAsia="Times New Roman" w:hAnsi="Times New Roman" w:cs="Times New Roman"/>
          <w:color w:val="000000"/>
          <w:sz w:val="26"/>
          <w:szCs w:val="26"/>
          <w:lang w:eastAsia="ru-RU"/>
        </w:rPr>
        <w:t>инсценирование</w:t>
      </w:r>
      <w:proofErr w:type="spellEnd"/>
      <w:r w:rsidRPr="00954A22">
        <w:rPr>
          <w:rFonts w:ascii="Times New Roman" w:eastAsia="Times New Roman" w:hAnsi="Times New Roman" w:cs="Times New Roman"/>
          <w:color w:val="000000"/>
          <w:sz w:val="26"/>
          <w:szCs w:val="26"/>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954A22">
        <w:rPr>
          <w:rFonts w:ascii="Times New Roman" w:eastAsia="Times New Roman" w:hAnsi="Times New Roman" w:cs="Times New Roman"/>
          <w:color w:val="000000"/>
          <w:sz w:val="26"/>
          <w:szCs w:val="26"/>
          <w:lang w:eastAsia="ru-RU"/>
        </w:rPr>
        <w:t>причинноследственных</w:t>
      </w:r>
      <w:proofErr w:type="spellEnd"/>
      <w:r w:rsidRPr="00954A22">
        <w:rPr>
          <w:rFonts w:ascii="Times New Roman" w:eastAsia="Times New Roman" w:hAnsi="Times New Roman" w:cs="Times New Roman"/>
          <w:color w:val="000000"/>
          <w:sz w:val="26"/>
          <w:szCs w:val="26"/>
          <w:lang w:eastAsia="ru-RU"/>
        </w:rPr>
        <w:t xml:space="preserve">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w:t>
      </w:r>
      <w:proofErr w:type="gramEnd"/>
      <w:r w:rsidRPr="00954A22">
        <w:rPr>
          <w:rFonts w:ascii="Times New Roman" w:eastAsia="Times New Roman" w:hAnsi="Times New Roman" w:cs="Times New Roman"/>
          <w:color w:val="000000"/>
          <w:sz w:val="26"/>
          <w:szCs w:val="26"/>
          <w:lang w:eastAsia="ru-RU"/>
        </w:rPr>
        <w:t xml:space="preserve">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465A4B" w:rsidRDefault="00465A4B" w:rsidP="00465A4B">
      <w:pPr>
        <w:tabs>
          <w:tab w:val="left" w:pos="1139"/>
        </w:tabs>
        <w:spacing w:after="0" w:line="294" w:lineRule="atLeast"/>
        <w:rPr>
          <w:rFonts w:ascii="Times New Roman" w:eastAsia="Times New Roman" w:hAnsi="Times New Roman" w:cs="Times New Roman"/>
          <w:color w:val="000000"/>
          <w:sz w:val="26"/>
          <w:szCs w:val="26"/>
          <w:lang w:eastAsia="ru-RU"/>
        </w:rPr>
      </w:pPr>
    </w:p>
    <w:p w:rsidR="00F24B0B" w:rsidRPr="00A44747" w:rsidRDefault="00F24B0B" w:rsidP="00F24B0B">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Календарн</w:t>
      </w:r>
      <w:proofErr w:type="gramStart"/>
      <w:r>
        <w:rPr>
          <w:rFonts w:ascii="Times New Roman" w:eastAsia="Times New Roman" w:hAnsi="Times New Roman" w:cs="Times New Roman"/>
          <w:b/>
          <w:bCs/>
          <w:color w:val="000000"/>
          <w:sz w:val="24"/>
          <w:szCs w:val="24"/>
          <w:lang w:eastAsia="ru-RU"/>
        </w:rPr>
        <w:t>о-</w:t>
      </w:r>
      <w:proofErr w:type="gramEnd"/>
      <w:r>
        <w:rPr>
          <w:rFonts w:ascii="Times New Roman" w:eastAsia="Times New Roman" w:hAnsi="Times New Roman" w:cs="Times New Roman"/>
          <w:b/>
          <w:bCs/>
          <w:color w:val="000000"/>
          <w:sz w:val="24"/>
          <w:szCs w:val="24"/>
          <w:lang w:eastAsia="ru-RU"/>
        </w:rPr>
        <w:t xml:space="preserve"> тематическое планирование по родному ли</w:t>
      </w:r>
      <w:bookmarkStart w:id="0" w:name="_GoBack"/>
      <w:bookmarkEnd w:id="0"/>
      <w:r>
        <w:rPr>
          <w:rFonts w:ascii="Times New Roman" w:eastAsia="Times New Roman" w:hAnsi="Times New Roman" w:cs="Times New Roman"/>
          <w:b/>
          <w:bCs/>
          <w:color w:val="000000"/>
          <w:sz w:val="24"/>
          <w:szCs w:val="24"/>
          <w:lang w:eastAsia="ru-RU"/>
        </w:rPr>
        <w:t>тературному чтению во втором классе на 2021- 2022 учебный год .</w:t>
      </w:r>
    </w:p>
    <w:tbl>
      <w:tblPr>
        <w:tblW w:w="999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44"/>
        <w:gridCol w:w="3825"/>
        <w:gridCol w:w="2551"/>
        <w:gridCol w:w="1418"/>
        <w:gridCol w:w="1559"/>
      </w:tblGrid>
      <w:tr w:rsidR="00F24B0B" w:rsidRPr="00A44747" w:rsidTr="00B53056">
        <w:trPr>
          <w:trHeight w:val="14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w:t>
            </w:r>
          </w:p>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proofErr w:type="gramStart"/>
            <w:r w:rsidRPr="00A44747">
              <w:rPr>
                <w:rFonts w:ascii="Times New Roman" w:eastAsia="Times New Roman" w:hAnsi="Times New Roman" w:cs="Times New Roman"/>
                <w:b/>
                <w:bCs/>
                <w:color w:val="000000"/>
                <w:sz w:val="24"/>
                <w:szCs w:val="24"/>
                <w:lang w:eastAsia="ru-RU"/>
              </w:rPr>
              <w:t>п</w:t>
            </w:r>
            <w:proofErr w:type="gramEnd"/>
            <w:r w:rsidRPr="00A44747">
              <w:rPr>
                <w:rFonts w:ascii="Times New Roman" w:eastAsia="Times New Roman" w:hAnsi="Times New Roman" w:cs="Times New Roman"/>
                <w:b/>
                <w:bCs/>
                <w:color w:val="000000"/>
                <w:sz w:val="24"/>
                <w:szCs w:val="24"/>
                <w:lang w:eastAsia="ru-RU"/>
              </w:rPr>
              <w:t>/п</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Тема урока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Домашнее задание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Дата</w:t>
            </w:r>
          </w:p>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 (по плану)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Дата</w:t>
            </w:r>
          </w:p>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b/>
                <w:bCs/>
                <w:color w:val="000000"/>
                <w:sz w:val="24"/>
                <w:szCs w:val="24"/>
                <w:lang w:eastAsia="ru-RU"/>
              </w:rPr>
              <w:t>(по факту)</w:t>
            </w:r>
          </w:p>
        </w:tc>
      </w:tr>
      <w:tr w:rsidR="00F24B0B" w:rsidRPr="00A44747" w:rsidTr="00B53056">
        <w:trPr>
          <w:trHeight w:val="423"/>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 родную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16"/>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Осень.  Я люблю осень.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Стр.9- 11.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39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3</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Осен</w:t>
            </w:r>
            <w:proofErr w:type="gramStart"/>
            <w:r>
              <w:rPr>
                <w:rFonts w:ascii="Times New Roman" w:eastAsia="Times New Roman" w:hAnsi="Times New Roman" w:cs="Times New Roman"/>
                <w:color w:val="000000"/>
                <w:sz w:val="24"/>
                <w:szCs w:val="24"/>
                <w:lang w:eastAsia="ru-RU"/>
              </w:rPr>
              <w:t>ь-</w:t>
            </w:r>
            <w:proofErr w:type="gramEnd"/>
            <w:r>
              <w:rPr>
                <w:rFonts w:ascii="Times New Roman" w:eastAsia="Times New Roman" w:hAnsi="Times New Roman" w:cs="Times New Roman"/>
                <w:color w:val="000000"/>
                <w:sz w:val="24"/>
                <w:szCs w:val="24"/>
                <w:lang w:eastAsia="ru-RU"/>
              </w:rPr>
              <w:t xml:space="preserve"> художник.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Стр.13- 15.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02"/>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4</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Маленький пастух.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Стр.17- 19.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07"/>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5</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Гусь и лиса.  Сова.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Стр.21- 23.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13"/>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6</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Хлеб.   Берегите хлеб.</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Стр.24- 25.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39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7</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Пчела и муха.   Я уже взрослый.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Стр.27- 29.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09"/>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8</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Они мне тоже помогают.   Сулак.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30- 33.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517"/>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9</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Гаджи должен быть хорошим человеком.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35-37.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537"/>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10</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Школьник.   Во 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39- 41.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14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11</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Путешествие.   Песня моей дочери.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42- 45.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14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12</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Хорошее лекарство.   </w:t>
            </w:r>
            <w:proofErr w:type="spellStart"/>
            <w:r>
              <w:rPr>
                <w:rFonts w:ascii="Times New Roman" w:eastAsia="Times New Roman" w:hAnsi="Times New Roman" w:cs="Times New Roman"/>
                <w:color w:val="000000"/>
                <w:sz w:val="24"/>
                <w:szCs w:val="24"/>
                <w:lang w:eastAsia="ru-RU"/>
              </w:rPr>
              <w:t>Мурад</w:t>
            </w:r>
            <w:proofErr w:type="spellEnd"/>
            <w:r>
              <w:rPr>
                <w:rFonts w:ascii="Times New Roman" w:eastAsia="Times New Roman" w:hAnsi="Times New Roman" w:cs="Times New Roman"/>
                <w:color w:val="000000"/>
                <w:sz w:val="24"/>
                <w:szCs w:val="24"/>
                <w:lang w:eastAsia="ru-RU"/>
              </w:rPr>
              <w:t xml:space="preserve"> не трус.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46- 49.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05"/>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13</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   Зимний ветер.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 51- 53.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11"/>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14</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 в лесу.   Наша радость.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 55- 59.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0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15</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Новый год.   Что за зверь.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14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60- 62.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14"/>
                <w:szCs w:val="24"/>
                <w:lang w:eastAsia="ru-RU"/>
              </w:rPr>
            </w:pPr>
          </w:p>
        </w:tc>
      </w:tr>
      <w:tr w:rsidR="00F24B0B" w:rsidRPr="00A44747" w:rsidTr="00B53056">
        <w:trPr>
          <w:trHeight w:val="441"/>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16</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Семья и школа.   Мой дедушка.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63- 66.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05"/>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17</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Настоящий друг.   </w:t>
            </w:r>
            <w:proofErr w:type="spellStart"/>
            <w:r>
              <w:rPr>
                <w:rFonts w:ascii="Times New Roman" w:eastAsia="Times New Roman" w:hAnsi="Times New Roman" w:cs="Times New Roman"/>
                <w:color w:val="000000"/>
                <w:sz w:val="24"/>
                <w:szCs w:val="24"/>
                <w:lang w:eastAsia="ru-RU"/>
              </w:rPr>
              <w:t>Савда</w:t>
            </w:r>
            <w:proofErr w:type="gramStart"/>
            <w:r>
              <w:rPr>
                <w:rFonts w:ascii="Times New Roman" w:eastAsia="Times New Roman" w:hAnsi="Times New Roman" w:cs="Times New Roman"/>
                <w:color w:val="000000"/>
                <w:sz w:val="24"/>
                <w:szCs w:val="24"/>
                <w:lang w:eastAsia="ru-RU"/>
              </w:rPr>
              <w:t>т</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санитарка.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68- 70.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397"/>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18</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Каждой вещи своё место.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71- 73.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03"/>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19</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Загадки, пословицы, поговорки.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75- 78.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09"/>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20</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 о царе и 13- летней девочке.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 79- 83.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01"/>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21</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Мама и дети.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85- 88.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52"/>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22</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за всех, все за одного.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 90- 94.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391"/>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23</w:t>
            </w:r>
          </w:p>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Оленёнок.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96- 98.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84"/>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4</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Весна пришла.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99- 101.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61"/>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5</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Удивительное дерево.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102- 104.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28"/>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6</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Наша Родина.   Дагестан.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106- 108.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49"/>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7</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Завещание Имама Шамиля</w:t>
            </w:r>
            <w:proofErr w:type="gramStart"/>
            <w:r>
              <w:rPr>
                <w:rFonts w:ascii="Times New Roman" w:eastAsia="Times New Roman" w:hAnsi="Times New Roman" w:cs="Times New Roman"/>
                <w:color w:val="000000"/>
                <w:lang w:eastAsia="ru-RU"/>
              </w:rPr>
              <w:t>.</w:t>
            </w:r>
            <w:r w:rsidRPr="00A44747">
              <w:rPr>
                <w:rFonts w:ascii="Times New Roman" w:eastAsia="Times New Roman" w:hAnsi="Times New Roman" w:cs="Times New Roman"/>
                <w:color w:val="000000"/>
                <w:lang w:eastAsia="ru-RU"/>
              </w:rPr>
              <w: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 110- 113.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28"/>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lastRenderedPageBreak/>
              <w:t>2</w:t>
            </w:r>
            <w:r>
              <w:rPr>
                <w:rFonts w:ascii="Times New Roman" w:eastAsia="Times New Roman" w:hAnsi="Times New Roman" w:cs="Times New Roman"/>
                <w:color w:val="000000"/>
                <w:sz w:val="28"/>
                <w:szCs w:val="28"/>
                <w:lang w:eastAsia="ru-RU"/>
              </w:rPr>
              <w:t>8</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Юность Шамиля.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115- 118.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37"/>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29</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Победы</w:t>
            </w:r>
            <w:proofErr w:type="gramStart"/>
            <w:r>
              <w:rPr>
                <w:rFonts w:ascii="Times New Roman" w:eastAsia="Times New Roman" w:hAnsi="Times New Roman" w:cs="Times New Roman"/>
                <w:color w:val="000000"/>
                <w:sz w:val="24"/>
                <w:szCs w:val="24"/>
                <w:lang w:eastAsia="ru-RU"/>
              </w:rPr>
              <w: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120- 121.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28"/>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0</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Памятник советскому солдату.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122- 123.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423"/>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1</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Наша Родина.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125- 127.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28"/>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2</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Моя земля.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Стр.129- 131.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r w:rsidR="00F24B0B" w:rsidRPr="00A44747" w:rsidTr="00B53056">
        <w:trPr>
          <w:trHeight w:val="565"/>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sidRPr="00A4474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3</w:t>
            </w:r>
          </w:p>
        </w:tc>
        <w:tc>
          <w:tcPr>
            <w:tcW w:w="3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Дружба народов.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133- 134.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B0B" w:rsidRPr="00A44747" w:rsidRDefault="00F24B0B" w:rsidP="00B53056">
            <w:pPr>
              <w:spacing w:after="0" w:line="240" w:lineRule="auto"/>
              <w:rPr>
                <w:rFonts w:ascii="Arial" w:eastAsia="Times New Roman" w:hAnsi="Arial" w:cs="Arial"/>
                <w:color w:val="666666"/>
                <w:sz w:val="24"/>
                <w:szCs w:val="24"/>
                <w:lang w:eastAsia="ru-RU"/>
              </w:rPr>
            </w:pPr>
          </w:p>
        </w:tc>
      </w:tr>
    </w:tbl>
    <w:p w:rsidR="00F24B0B" w:rsidRDefault="00F24B0B" w:rsidP="00F24B0B"/>
    <w:p w:rsidR="00465A4B" w:rsidRPr="0022288F" w:rsidRDefault="00465A4B" w:rsidP="00F24B0B">
      <w:pPr>
        <w:tabs>
          <w:tab w:val="left" w:pos="1139"/>
        </w:tabs>
        <w:spacing w:after="0" w:line="294" w:lineRule="atLeast"/>
        <w:rPr>
          <w:rFonts w:ascii="Arial" w:eastAsia="Times New Roman" w:hAnsi="Arial" w:cs="Arial"/>
          <w:color w:val="000000"/>
          <w:sz w:val="21"/>
          <w:szCs w:val="21"/>
          <w:lang w:eastAsia="ru-RU"/>
        </w:rPr>
      </w:pPr>
    </w:p>
    <w:sectPr w:rsidR="00465A4B" w:rsidRPr="00222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22"/>
    <w:rsid w:val="00010176"/>
    <w:rsid w:val="00010F0B"/>
    <w:rsid w:val="0001544B"/>
    <w:rsid w:val="000177D3"/>
    <w:rsid w:val="00017B07"/>
    <w:rsid w:val="000213ED"/>
    <w:rsid w:val="000252DC"/>
    <w:rsid w:val="0002773E"/>
    <w:rsid w:val="000314AB"/>
    <w:rsid w:val="00033E84"/>
    <w:rsid w:val="000374B0"/>
    <w:rsid w:val="000401D2"/>
    <w:rsid w:val="0004041B"/>
    <w:rsid w:val="0004218F"/>
    <w:rsid w:val="00044118"/>
    <w:rsid w:val="0004553E"/>
    <w:rsid w:val="00051E11"/>
    <w:rsid w:val="000537C4"/>
    <w:rsid w:val="000539A5"/>
    <w:rsid w:val="00056C87"/>
    <w:rsid w:val="0007061F"/>
    <w:rsid w:val="00076F3A"/>
    <w:rsid w:val="00080DA1"/>
    <w:rsid w:val="0009061B"/>
    <w:rsid w:val="0009169B"/>
    <w:rsid w:val="00095551"/>
    <w:rsid w:val="00095FF4"/>
    <w:rsid w:val="00096043"/>
    <w:rsid w:val="00096BBE"/>
    <w:rsid w:val="000A0266"/>
    <w:rsid w:val="000A4705"/>
    <w:rsid w:val="000B193B"/>
    <w:rsid w:val="000B215B"/>
    <w:rsid w:val="000B3A4A"/>
    <w:rsid w:val="000B69B3"/>
    <w:rsid w:val="000C5725"/>
    <w:rsid w:val="000C5F21"/>
    <w:rsid w:val="000D077F"/>
    <w:rsid w:val="000D62BA"/>
    <w:rsid w:val="000D69E1"/>
    <w:rsid w:val="000E0BD0"/>
    <w:rsid w:val="000E4111"/>
    <w:rsid w:val="000F476D"/>
    <w:rsid w:val="000F4E4C"/>
    <w:rsid w:val="001007A8"/>
    <w:rsid w:val="00101744"/>
    <w:rsid w:val="0010182B"/>
    <w:rsid w:val="001031D9"/>
    <w:rsid w:val="001072DB"/>
    <w:rsid w:val="001221DB"/>
    <w:rsid w:val="001227FE"/>
    <w:rsid w:val="0012468A"/>
    <w:rsid w:val="001265F3"/>
    <w:rsid w:val="0012788B"/>
    <w:rsid w:val="0012799C"/>
    <w:rsid w:val="00130F93"/>
    <w:rsid w:val="00131E14"/>
    <w:rsid w:val="00133E5A"/>
    <w:rsid w:val="00134200"/>
    <w:rsid w:val="00143B7F"/>
    <w:rsid w:val="00143F79"/>
    <w:rsid w:val="00145A2B"/>
    <w:rsid w:val="00153C7F"/>
    <w:rsid w:val="00154B4A"/>
    <w:rsid w:val="001573A5"/>
    <w:rsid w:val="00161EE8"/>
    <w:rsid w:val="0016253F"/>
    <w:rsid w:val="00163348"/>
    <w:rsid w:val="00163A55"/>
    <w:rsid w:val="00173D67"/>
    <w:rsid w:val="00174CD2"/>
    <w:rsid w:val="001760EC"/>
    <w:rsid w:val="001769BC"/>
    <w:rsid w:val="00180899"/>
    <w:rsid w:val="00181AF4"/>
    <w:rsid w:val="00181E1C"/>
    <w:rsid w:val="00181F3B"/>
    <w:rsid w:val="001840C8"/>
    <w:rsid w:val="00186A6C"/>
    <w:rsid w:val="001871D4"/>
    <w:rsid w:val="00190352"/>
    <w:rsid w:val="00192B73"/>
    <w:rsid w:val="0019435D"/>
    <w:rsid w:val="001943A0"/>
    <w:rsid w:val="00194936"/>
    <w:rsid w:val="00196A74"/>
    <w:rsid w:val="00196B26"/>
    <w:rsid w:val="001A0101"/>
    <w:rsid w:val="001A2465"/>
    <w:rsid w:val="001A24EF"/>
    <w:rsid w:val="001A3957"/>
    <w:rsid w:val="001A4655"/>
    <w:rsid w:val="001B0593"/>
    <w:rsid w:val="001B0C25"/>
    <w:rsid w:val="001B32F1"/>
    <w:rsid w:val="001C118C"/>
    <w:rsid w:val="001C4EF1"/>
    <w:rsid w:val="001C74C5"/>
    <w:rsid w:val="001D2EB7"/>
    <w:rsid w:val="001D35FE"/>
    <w:rsid w:val="001D4420"/>
    <w:rsid w:val="001E086E"/>
    <w:rsid w:val="001E1D10"/>
    <w:rsid w:val="001E30FA"/>
    <w:rsid w:val="001E3ADE"/>
    <w:rsid w:val="001E624D"/>
    <w:rsid w:val="001F094B"/>
    <w:rsid w:val="001F24EB"/>
    <w:rsid w:val="001F2926"/>
    <w:rsid w:val="001F2D01"/>
    <w:rsid w:val="001F38E6"/>
    <w:rsid w:val="001F5E3B"/>
    <w:rsid w:val="001F662F"/>
    <w:rsid w:val="001F7FC7"/>
    <w:rsid w:val="00200068"/>
    <w:rsid w:val="002013C3"/>
    <w:rsid w:val="00206021"/>
    <w:rsid w:val="002112A0"/>
    <w:rsid w:val="00213F92"/>
    <w:rsid w:val="002144A0"/>
    <w:rsid w:val="00224B6A"/>
    <w:rsid w:val="00226709"/>
    <w:rsid w:val="00231FB4"/>
    <w:rsid w:val="00232209"/>
    <w:rsid w:val="002339AB"/>
    <w:rsid w:val="00235F0B"/>
    <w:rsid w:val="00246104"/>
    <w:rsid w:val="00246A26"/>
    <w:rsid w:val="002525E7"/>
    <w:rsid w:val="00253116"/>
    <w:rsid w:val="00253C2B"/>
    <w:rsid w:val="0025590E"/>
    <w:rsid w:val="002564EF"/>
    <w:rsid w:val="0025720B"/>
    <w:rsid w:val="00276B4D"/>
    <w:rsid w:val="00277040"/>
    <w:rsid w:val="00281902"/>
    <w:rsid w:val="00281A32"/>
    <w:rsid w:val="00281ED7"/>
    <w:rsid w:val="00282611"/>
    <w:rsid w:val="00282D20"/>
    <w:rsid w:val="00286227"/>
    <w:rsid w:val="00287884"/>
    <w:rsid w:val="00287D77"/>
    <w:rsid w:val="00291548"/>
    <w:rsid w:val="00296947"/>
    <w:rsid w:val="00296DDE"/>
    <w:rsid w:val="002A05FA"/>
    <w:rsid w:val="002A22BD"/>
    <w:rsid w:val="002A2CBE"/>
    <w:rsid w:val="002A2DF6"/>
    <w:rsid w:val="002A4AF0"/>
    <w:rsid w:val="002A4EE1"/>
    <w:rsid w:val="002A6DFA"/>
    <w:rsid w:val="002A7C00"/>
    <w:rsid w:val="002B0DDE"/>
    <w:rsid w:val="002B10A0"/>
    <w:rsid w:val="002B1A98"/>
    <w:rsid w:val="002B6DD6"/>
    <w:rsid w:val="002C3B92"/>
    <w:rsid w:val="002C5425"/>
    <w:rsid w:val="002C6A93"/>
    <w:rsid w:val="002C6E28"/>
    <w:rsid w:val="002D18F4"/>
    <w:rsid w:val="002D1A08"/>
    <w:rsid w:val="002D68EB"/>
    <w:rsid w:val="002E6814"/>
    <w:rsid w:val="002E70B3"/>
    <w:rsid w:val="002F7E41"/>
    <w:rsid w:val="003021AA"/>
    <w:rsid w:val="003175FA"/>
    <w:rsid w:val="003204A5"/>
    <w:rsid w:val="00321B53"/>
    <w:rsid w:val="00321EC1"/>
    <w:rsid w:val="00321F96"/>
    <w:rsid w:val="003222D1"/>
    <w:rsid w:val="00337E28"/>
    <w:rsid w:val="0034009A"/>
    <w:rsid w:val="00341A48"/>
    <w:rsid w:val="00342799"/>
    <w:rsid w:val="0034445F"/>
    <w:rsid w:val="00353187"/>
    <w:rsid w:val="0035449A"/>
    <w:rsid w:val="00356180"/>
    <w:rsid w:val="00366C9E"/>
    <w:rsid w:val="003671B3"/>
    <w:rsid w:val="0036768D"/>
    <w:rsid w:val="00371414"/>
    <w:rsid w:val="003734CA"/>
    <w:rsid w:val="00380BDC"/>
    <w:rsid w:val="0038504C"/>
    <w:rsid w:val="00386F04"/>
    <w:rsid w:val="003920C9"/>
    <w:rsid w:val="00394439"/>
    <w:rsid w:val="003955EC"/>
    <w:rsid w:val="003A2751"/>
    <w:rsid w:val="003A4470"/>
    <w:rsid w:val="003A6C3B"/>
    <w:rsid w:val="003B1147"/>
    <w:rsid w:val="003B162D"/>
    <w:rsid w:val="003B2630"/>
    <w:rsid w:val="003B2C7B"/>
    <w:rsid w:val="003B2D2D"/>
    <w:rsid w:val="003B5D0B"/>
    <w:rsid w:val="003C30C3"/>
    <w:rsid w:val="003C5C22"/>
    <w:rsid w:val="003C6498"/>
    <w:rsid w:val="003D3D58"/>
    <w:rsid w:val="003D6B71"/>
    <w:rsid w:val="003F0202"/>
    <w:rsid w:val="003F053A"/>
    <w:rsid w:val="003F38E9"/>
    <w:rsid w:val="00402F42"/>
    <w:rsid w:val="004066F4"/>
    <w:rsid w:val="00406F6E"/>
    <w:rsid w:val="00411128"/>
    <w:rsid w:val="00413F5A"/>
    <w:rsid w:val="00415061"/>
    <w:rsid w:val="0041767A"/>
    <w:rsid w:val="004179B5"/>
    <w:rsid w:val="004235B2"/>
    <w:rsid w:val="00424C2A"/>
    <w:rsid w:val="00431A3F"/>
    <w:rsid w:val="00433545"/>
    <w:rsid w:val="00433D21"/>
    <w:rsid w:val="00436585"/>
    <w:rsid w:val="00446B51"/>
    <w:rsid w:val="00450C8E"/>
    <w:rsid w:val="00453750"/>
    <w:rsid w:val="004558EB"/>
    <w:rsid w:val="00455DBB"/>
    <w:rsid w:val="00460419"/>
    <w:rsid w:val="004637C0"/>
    <w:rsid w:val="00465A4B"/>
    <w:rsid w:val="00474121"/>
    <w:rsid w:val="0047459D"/>
    <w:rsid w:val="00474614"/>
    <w:rsid w:val="004763F5"/>
    <w:rsid w:val="00484534"/>
    <w:rsid w:val="004846DD"/>
    <w:rsid w:val="00484E38"/>
    <w:rsid w:val="004900E8"/>
    <w:rsid w:val="00490D43"/>
    <w:rsid w:val="004956DD"/>
    <w:rsid w:val="00497395"/>
    <w:rsid w:val="004A025B"/>
    <w:rsid w:val="004A1BDA"/>
    <w:rsid w:val="004A28AE"/>
    <w:rsid w:val="004A49E8"/>
    <w:rsid w:val="004B2989"/>
    <w:rsid w:val="004B3779"/>
    <w:rsid w:val="004B4A72"/>
    <w:rsid w:val="004B5920"/>
    <w:rsid w:val="004B5975"/>
    <w:rsid w:val="004C01EE"/>
    <w:rsid w:val="004C7963"/>
    <w:rsid w:val="004D0E1E"/>
    <w:rsid w:val="004D46DD"/>
    <w:rsid w:val="004D4A96"/>
    <w:rsid w:val="004D7F57"/>
    <w:rsid w:val="004E58B9"/>
    <w:rsid w:val="004E5D72"/>
    <w:rsid w:val="004E7206"/>
    <w:rsid w:val="004E753F"/>
    <w:rsid w:val="004F111B"/>
    <w:rsid w:val="004F1E78"/>
    <w:rsid w:val="004F4960"/>
    <w:rsid w:val="004F5265"/>
    <w:rsid w:val="004F74AC"/>
    <w:rsid w:val="005000C4"/>
    <w:rsid w:val="00504FCC"/>
    <w:rsid w:val="00512AEB"/>
    <w:rsid w:val="00513CEA"/>
    <w:rsid w:val="00515A34"/>
    <w:rsid w:val="00521365"/>
    <w:rsid w:val="0052372E"/>
    <w:rsid w:val="005274DF"/>
    <w:rsid w:val="00527FD7"/>
    <w:rsid w:val="00533FD1"/>
    <w:rsid w:val="0053761B"/>
    <w:rsid w:val="00540B86"/>
    <w:rsid w:val="005501DC"/>
    <w:rsid w:val="0055467E"/>
    <w:rsid w:val="00556570"/>
    <w:rsid w:val="005609E4"/>
    <w:rsid w:val="00565797"/>
    <w:rsid w:val="00565B0E"/>
    <w:rsid w:val="0057055B"/>
    <w:rsid w:val="00577670"/>
    <w:rsid w:val="0058122A"/>
    <w:rsid w:val="005819E9"/>
    <w:rsid w:val="0058232C"/>
    <w:rsid w:val="00582540"/>
    <w:rsid w:val="005842F5"/>
    <w:rsid w:val="005864B9"/>
    <w:rsid w:val="005877D5"/>
    <w:rsid w:val="00587BA0"/>
    <w:rsid w:val="00590744"/>
    <w:rsid w:val="00590BF4"/>
    <w:rsid w:val="00592BF3"/>
    <w:rsid w:val="005A5A46"/>
    <w:rsid w:val="005A755B"/>
    <w:rsid w:val="005B2A65"/>
    <w:rsid w:val="005B3A56"/>
    <w:rsid w:val="005B3DCE"/>
    <w:rsid w:val="005B543E"/>
    <w:rsid w:val="005C06B2"/>
    <w:rsid w:val="005C0A83"/>
    <w:rsid w:val="005C2484"/>
    <w:rsid w:val="005C2665"/>
    <w:rsid w:val="005C2859"/>
    <w:rsid w:val="005E037E"/>
    <w:rsid w:val="005E105E"/>
    <w:rsid w:val="005E26EC"/>
    <w:rsid w:val="005F397C"/>
    <w:rsid w:val="005F3BE4"/>
    <w:rsid w:val="00600E82"/>
    <w:rsid w:val="0060497B"/>
    <w:rsid w:val="00607378"/>
    <w:rsid w:val="006107AD"/>
    <w:rsid w:val="0061292B"/>
    <w:rsid w:val="00615795"/>
    <w:rsid w:val="0062035D"/>
    <w:rsid w:val="006226DC"/>
    <w:rsid w:val="006257FA"/>
    <w:rsid w:val="00625DD7"/>
    <w:rsid w:val="00632A92"/>
    <w:rsid w:val="00637141"/>
    <w:rsid w:val="00642B0A"/>
    <w:rsid w:val="00644C0F"/>
    <w:rsid w:val="0064557D"/>
    <w:rsid w:val="00647F96"/>
    <w:rsid w:val="00655AE4"/>
    <w:rsid w:val="00656D02"/>
    <w:rsid w:val="0066105C"/>
    <w:rsid w:val="00663302"/>
    <w:rsid w:val="006639B3"/>
    <w:rsid w:val="006758DE"/>
    <w:rsid w:val="006761D2"/>
    <w:rsid w:val="0068443D"/>
    <w:rsid w:val="00685A5F"/>
    <w:rsid w:val="00687506"/>
    <w:rsid w:val="00690B49"/>
    <w:rsid w:val="006A0179"/>
    <w:rsid w:val="006A6553"/>
    <w:rsid w:val="006A7675"/>
    <w:rsid w:val="006B03DD"/>
    <w:rsid w:val="006B200C"/>
    <w:rsid w:val="006B3470"/>
    <w:rsid w:val="006B533A"/>
    <w:rsid w:val="006B59D7"/>
    <w:rsid w:val="006B7F34"/>
    <w:rsid w:val="006C671A"/>
    <w:rsid w:val="006C78A6"/>
    <w:rsid w:val="006D270D"/>
    <w:rsid w:val="006D516D"/>
    <w:rsid w:val="006D5872"/>
    <w:rsid w:val="006D6D18"/>
    <w:rsid w:val="006D7BCF"/>
    <w:rsid w:val="006E330B"/>
    <w:rsid w:val="006E39C0"/>
    <w:rsid w:val="006E6F58"/>
    <w:rsid w:val="006E7430"/>
    <w:rsid w:val="006F21E3"/>
    <w:rsid w:val="006F64CD"/>
    <w:rsid w:val="006F6AE4"/>
    <w:rsid w:val="006F72D6"/>
    <w:rsid w:val="007029D5"/>
    <w:rsid w:val="00706684"/>
    <w:rsid w:val="007067C8"/>
    <w:rsid w:val="00706E17"/>
    <w:rsid w:val="00710D81"/>
    <w:rsid w:val="0071246C"/>
    <w:rsid w:val="00721434"/>
    <w:rsid w:val="00721A8C"/>
    <w:rsid w:val="0072668E"/>
    <w:rsid w:val="007321AC"/>
    <w:rsid w:val="007323AD"/>
    <w:rsid w:val="007328EC"/>
    <w:rsid w:val="00732D35"/>
    <w:rsid w:val="00734487"/>
    <w:rsid w:val="00740B47"/>
    <w:rsid w:val="00742361"/>
    <w:rsid w:val="0074254E"/>
    <w:rsid w:val="00743EB7"/>
    <w:rsid w:val="0074444E"/>
    <w:rsid w:val="00744DEE"/>
    <w:rsid w:val="007450AE"/>
    <w:rsid w:val="007451BA"/>
    <w:rsid w:val="00746E4E"/>
    <w:rsid w:val="00747C85"/>
    <w:rsid w:val="00750B8B"/>
    <w:rsid w:val="00757BD9"/>
    <w:rsid w:val="00762567"/>
    <w:rsid w:val="00762B38"/>
    <w:rsid w:val="007637B7"/>
    <w:rsid w:val="007747FA"/>
    <w:rsid w:val="007749AE"/>
    <w:rsid w:val="00780978"/>
    <w:rsid w:val="0078226B"/>
    <w:rsid w:val="00784CCD"/>
    <w:rsid w:val="00784D21"/>
    <w:rsid w:val="007928EC"/>
    <w:rsid w:val="007A5EE7"/>
    <w:rsid w:val="007B609B"/>
    <w:rsid w:val="007C509F"/>
    <w:rsid w:val="007C7320"/>
    <w:rsid w:val="007D799B"/>
    <w:rsid w:val="007E0FCD"/>
    <w:rsid w:val="007E278B"/>
    <w:rsid w:val="007E3135"/>
    <w:rsid w:val="007E5F70"/>
    <w:rsid w:val="007F33A5"/>
    <w:rsid w:val="007F7398"/>
    <w:rsid w:val="00803C98"/>
    <w:rsid w:val="00805E23"/>
    <w:rsid w:val="008101E1"/>
    <w:rsid w:val="00812502"/>
    <w:rsid w:val="00814B94"/>
    <w:rsid w:val="00817615"/>
    <w:rsid w:val="008249A0"/>
    <w:rsid w:val="0083360F"/>
    <w:rsid w:val="0083482A"/>
    <w:rsid w:val="00834C90"/>
    <w:rsid w:val="008356C1"/>
    <w:rsid w:val="00836BB8"/>
    <w:rsid w:val="008376CF"/>
    <w:rsid w:val="00840604"/>
    <w:rsid w:val="00840EF5"/>
    <w:rsid w:val="0084268F"/>
    <w:rsid w:val="00845698"/>
    <w:rsid w:val="00845B0E"/>
    <w:rsid w:val="0085050A"/>
    <w:rsid w:val="008519FF"/>
    <w:rsid w:val="00854DB8"/>
    <w:rsid w:val="0086236D"/>
    <w:rsid w:val="00864DE2"/>
    <w:rsid w:val="00864FA0"/>
    <w:rsid w:val="008709BD"/>
    <w:rsid w:val="00871108"/>
    <w:rsid w:val="00872A40"/>
    <w:rsid w:val="00874ED3"/>
    <w:rsid w:val="00876155"/>
    <w:rsid w:val="00881EAE"/>
    <w:rsid w:val="00883440"/>
    <w:rsid w:val="00884E47"/>
    <w:rsid w:val="00885EBA"/>
    <w:rsid w:val="00887EF8"/>
    <w:rsid w:val="008907B3"/>
    <w:rsid w:val="00891C48"/>
    <w:rsid w:val="00893B1C"/>
    <w:rsid w:val="00897D99"/>
    <w:rsid w:val="008A20AA"/>
    <w:rsid w:val="008A3118"/>
    <w:rsid w:val="008A3FF8"/>
    <w:rsid w:val="008A5647"/>
    <w:rsid w:val="008A73AD"/>
    <w:rsid w:val="008B0D91"/>
    <w:rsid w:val="008B5667"/>
    <w:rsid w:val="008B6979"/>
    <w:rsid w:val="008C085E"/>
    <w:rsid w:val="008C0958"/>
    <w:rsid w:val="008C325D"/>
    <w:rsid w:val="008C32AE"/>
    <w:rsid w:val="008C38E7"/>
    <w:rsid w:val="008C485D"/>
    <w:rsid w:val="008C495A"/>
    <w:rsid w:val="008C49D1"/>
    <w:rsid w:val="008C6D3D"/>
    <w:rsid w:val="008C71F2"/>
    <w:rsid w:val="008D2325"/>
    <w:rsid w:val="008E59F6"/>
    <w:rsid w:val="008E70D8"/>
    <w:rsid w:val="008E781F"/>
    <w:rsid w:val="008F1FE1"/>
    <w:rsid w:val="008F533F"/>
    <w:rsid w:val="008F6E43"/>
    <w:rsid w:val="0090540D"/>
    <w:rsid w:val="009147E1"/>
    <w:rsid w:val="00915324"/>
    <w:rsid w:val="00915501"/>
    <w:rsid w:val="00916CCA"/>
    <w:rsid w:val="00921765"/>
    <w:rsid w:val="0092601A"/>
    <w:rsid w:val="00930B41"/>
    <w:rsid w:val="0093302D"/>
    <w:rsid w:val="00937F28"/>
    <w:rsid w:val="00940E65"/>
    <w:rsid w:val="00944863"/>
    <w:rsid w:val="00954A22"/>
    <w:rsid w:val="00954BA5"/>
    <w:rsid w:val="00956DCB"/>
    <w:rsid w:val="009620B0"/>
    <w:rsid w:val="009664B6"/>
    <w:rsid w:val="00966F13"/>
    <w:rsid w:val="009712D7"/>
    <w:rsid w:val="009744B3"/>
    <w:rsid w:val="00976DCA"/>
    <w:rsid w:val="00981F88"/>
    <w:rsid w:val="00991841"/>
    <w:rsid w:val="00991CCD"/>
    <w:rsid w:val="00996307"/>
    <w:rsid w:val="009A0C6A"/>
    <w:rsid w:val="009A2243"/>
    <w:rsid w:val="009A2D3F"/>
    <w:rsid w:val="009A31A6"/>
    <w:rsid w:val="009A4FA1"/>
    <w:rsid w:val="009A6FF2"/>
    <w:rsid w:val="009B2913"/>
    <w:rsid w:val="009B478C"/>
    <w:rsid w:val="009B4DD2"/>
    <w:rsid w:val="009B5F3F"/>
    <w:rsid w:val="009B7B65"/>
    <w:rsid w:val="009C140C"/>
    <w:rsid w:val="009C5139"/>
    <w:rsid w:val="009D03EA"/>
    <w:rsid w:val="009D2472"/>
    <w:rsid w:val="009D32B2"/>
    <w:rsid w:val="009D3976"/>
    <w:rsid w:val="009D5012"/>
    <w:rsid w:val="009D524F"/>
    <w:rsid w:val="009D6508"/>
    <w:rsid w:val="009D6940"/>
    <w:rsid w:val="009D6BDB"/>
    <w:rsid w:val="009E2E86"/>
    <w:rsid w:val="009E5342"/>
    <w:rsid w:val="009E6494"/>
    <w:rsid w:val="009F2B2D"/>
    <w:rsid w:val="009F53E4"/>
    <w:rsid w:val="009F5652"/>
    <w:rsid w:val="00A0603D"/>
    <w:rsid w:val="00A11C33"/>
    <w:rsid w:val="00A135D5"/>
    <w:rsid w:val="00A16007"/>
    <w:rsid w:val="00A247B8"/>
    <w:rsid w:val="00A24A42"/>
    <w:rsid w:val="00A25382"/>
    <w:rsid w:val="00A30264"/>
    <w:rsid w:val="00A30CE1"/>
    <w:rsid w:val="00A30CEA"/>
    <w:rsid w:val="00A31705"/>
    <w:rsid w:val="00A3776D"/>
    <w:rsid w:val="00A41810"/>
    <w:rsid w:val="00A418D8"/>
    <w:rsid w:val="00A41AE1"/>
    <w:rsid w:val="00A4270C"/>
    <w:rsid w:val="00A44796"/>
    <w:rsid w:val="00A47323"/>
    <w:rsid w:val="00A47FDF"/>
    <w:rsid w:val="00A501A8"/>
    <w:rsid w:val="00A512D9"/>
    <w:rsid w:val="00A518AF"/>
    <w:rsid w:val="00A55A5C"/>
    <w:rsid w:val="00A566FF"/>
    <w:rsid w:val="00A600BC"/>
    <w:rsid w:val="00A7674B"/>
    <w:rsid w:val="00A77E80"/>
    <w:rsid w:val="00A84599"/>
    <w:rsid w:val="00A86603"/>
    <w:rsid w:val="00A86AB7"/>
    <w:rsid w:val="00A90848"/>
    <w:rsid w:val="00A91F98"/>
    <w:rsid w:val="00A9679F"/>
    <w:rsid w:val="00AA63C9"/>
    <w:rsid w:val="00AB481C"/>
    <w:rsid w:val="00AB59BC"/>
    <w:rsid w:val="00AB7681"/>
    <w:rsid w:val="00AC2EE4"/>
    <w:rsid w:val="00AC451A"/>
    <w:rsid w:val="00AC6340"/>
    <w:rsid w:val="00AC7B7B"/>
    <w:rsid w:val="00AD2968"/>
    <w:rsid w:val="00AD35EA"/>
    <w:rsid w:val="00AD4BED"/>
    <w:rsid w:val="00AD71F3"/>
    <w:rsid w:val="00AE05A2"/>
    <w:rsid w:val="00AE145B"/>
    <w:rsid w:val="00AE1712"/>
    <w:rsid w:val="00AE2A60"/>
    <w:rsid w:val="00AE37E0"/>
    <w:rsid w:val="00AE65C5"/>
    <w:rsid w:val="00AE78DA"/>
    <w:rsid w:val="00AF3164"/>
    <w:rsid w:val="00AF3F9F"/>
    <w:rsid w:val="00AF6A4D"/>
    <w:rsid w:val="00B01577"/>
    <w:rsid w:val="00B0162E"/>
    <w:rsid w:val="00B01921"/>
    <w:rsid w:val="00B01A38"/>
    <w:rsid w:val="00B0430E"/>
    <w:rsid w:val="00B07D23"/>
    <w:rsid w:val="00B110D2"/>
    <w:rsid w:val="00B1729F"/>
    <w:rsid w:val="00B17848"/>
    <w:rsid w:val="00B20A85"/>
    <w:rsid w:val="00B25D5F"/>
    <w:rsid w:val="00B266E7"/>
    <w:rsid w:val="00B26E63"/>
    <w:rsid w:val="00B332D6"/>
    <w:rsid w:val="00B34F38"/>
    <w:rsid w:val="00B360E2"/>
    <w:rsid w:val="00B36657"/>
    <w:rsid w:val="00B477A3"/>
    <w:rsid w:val="00B5147A"/>
    <w:rsid w:val="00B526B8"/>
    <w:rsid w:val="00B6130E"/>
    <w:rsid w:val="00B6342B"/>
    <w:rsid w:val="00B66D06"/>
    <w:rsid w:val="00B71B1E"/>
    <w:rsid w:val="00B72963"/>
    <w:rsid w:val="00B82578"/>
    <w:rsid w:val="00B832BF"/>
    <w:rsid w:val="00B833D4"/>
    <w:rsid w:val="00B84845"/>
    <w:rsid w:val="00B868BC"/>
    <w:rsid w:val="00B872BD"/>
    <w:rsid w:val="00B879DB"/>
    <w:rsid w:val="00B92454"/>
    <w:rsid w:val="00B945B5"/>
    <w:rsid w:val="00B949D0"/>
    <w:rsid w:val="00B954AA"/>
    <w:rsid w:val="00B95BB3"/>
    <w:rsid w:val="00B967ED"/>
    <w:rsid w:val="00B97A67"/>
    <w:rsid w:val="00BA1670"/>
    <w:rsid w:val="00BA5F29"/>
    <w:rsid w:val="00BA6212"/>
    <w:rsid w:val="00BB58EE"/>
    <w:rsid w:val="00BB5A82"/>
    <w:rsid w:val="00BE0036"/>
    <w:rsid w:val="00BE04E6"/>
    <w:rsid w:val="00BE1314"/>
    <w:rsid w:val="00BE5327"/>
    <w:rsid w:val="00BE5F1A"/>
    <w:rsid w:val="00BE79B3"/>
    <w:rsid w:val="00BF0B8E"/>
    <w:rsid w:val="00BF1822"/>
    <w:rsid w:val="00BF3607"/>
    <w:rsid w:val="00BF3897"/>
    <w:rsid w:val="00BF6B31"/>
    <w:rsid w:val="00C02189"/>
    <w:rsid w:val="00C1015A"/>
    <w:rsid w:val="00C114A0"/>
    <w:rsid w:val="00C1170C"/>
    <w:rsid w:val="00C212B1"/>
    <w:rsid w:val="00C2193F"/>
    <w:rsid w:val="00C23369"/>
    <w:rsid w:val="00C239C2"/>
    <w:rsid w:val="00C24AD7"/>
    <w:rsid w:val="00C256A7"/>
    <w:rsid w:val="00C3288A"/>
    <w:rsid w:val="00C32B5A"/>
    <w:rsid w:val="00C357EB"/>
    <w:rsid w:val="00C365B3"/>
    <w:rsid w:val="00C36E47"/>
    <w:rsid w:val="00C37414"/>
    <w:rsid w:val="00C37D0C"/>
    <w:rsid w:val="00C41AAE"/>
    <w:rsid w:val="00C41B77"/>
    <w:rsid w:val="00C44EB4"/>
    <w:rsid w:val="00C50466"/>
    <w:rsid w:val="00C51EEE"/>
    <w:rsid w:val="00C52644"/>
    <w:rsid w:val="00C52D4B"/>
    <w:rsid w:val="00C56E09"/>
    <w:rsid w:val="00C56ED4"/>
    <w:rsid w:val="00C61D4B"/>
    <w:rsid w:val="00C62894"/>
    <w:rsid w:val="00C650FF"/>
    <w:rsid w:val="00C656DC"/>
    <w:rsid w:val="00C65A2B"/>
    <w:rsid w:val="00C76E51"/>
    <w:rsid w:val="00C8119A"/>
    <w:rsid w:val="00C865D3"/>
    <w:rsid w:val="00C875AC"/>
    <w:rsid w:val="00C951E7"/>
    <w:rsid w:val="00C95501"/>
    <w:rsid w:val="00CA3694"/>
    <w:rsid w:val="00CA640C"/>
    <w:rsid w:val="00CB3A80"/>
    <w:rsid w:val="00CC0650"/>
    <w:rsid w:val="00CC2654"/>
    <w:rsid w:val="00CC2726"/>
    <w:rsid w:val="00CC2EC6"/>
    <w:rsid w:val="00CD2304"/>
    <w:rsid w:val="00CD559E"/>
    <w:rsid w:val="00CD6939"/>
    <w:rsid w:val="00CE083A"/>
    <w:rsid w:val="00CE12A6"/>
    <w:rsid w:val="00CE3048"/>
    <w:rsid w:val="00CE538C"/>
    <w:rsid w:val="00CE6645"/>
    <w:rsid w:val="00CF2E41"/>
    <w:rsid w:val="00CF43C3"/>
    <w:rsid w:val="00CF57C5"/>
    <w:rsid w:val="00CF7E5F"/>
    <w:rsid w:val="00D01A78"/>
    <w:rsid w:val="00D05AC2"/>
    <w:rsid w:val="00D060BF"/>
    <w:rsid w:val="00D106F6"/>
    <w:rsid w:val="00D10DC2"/>
    <w:rsid w:val="00D10DE2"/>
    <w:rsid w:val="00D1240A"/>
    <w:rsid w:val="00D14E5C"/>
    <w:rsid w:val="00D2204A"/>
    <w:rsid w:val="00D3249F"/>
    <w:rsid w:val="00D37601"/>
    <w:rsid w:val="00D42C2E"/>
    <w:rsid w:val="00D4482D"/>
    <w:rsid w:val="00D457B5"/>
    <w:rsid w:val="00D471B3"/>
    <w:rsid w:val="00D479AF"/>
    <w:rsid w:val="00D51B18"/>
    <w:rsid w:val="00D52AB1"/>
    <w:rsid w:val="00D554F3"/>
    <w:rsid w:val="00D66880"/>
    <w:rsid w:val="00D764E8"/>
    <w:rsid w:val="00D82636"/>
    <w:rsid w:val="00D85FEB"/>
    <w:rsid w:val="00D86AD3"/>
    <w:rsid w:val="00D87B2A"/>
    <w:rsid w:val="00D918AB"/>
    <w:rsid w:val="00D91F0D"/>
    <w:rsid w:val="00D94555"/>
    <w:rsid w:val="00D96418"/>
    <w:rsid w:val="00D96F71"/>
    <w:rsid w:val="00DA3141"/>
    <w:rsid w:val="00DA49B9"/>
    <w:rsid w:val="00DA7E2B"/>
    <w:rsid w:val="00DB0757"/>
    <w:rsid w:val="00DB418D"/>
    <w:rsid w:val="00DB5051"/>
    <w:rsid w:val="00DC5577"/>
    <w:rsid w:val="00DC6465"/>
    <w:rsid w:val="00DC772C"/>
    <w:rsid w:val="00DD312B"/>
    <w:rsid w:val="00DD64A2"/>
    <w:rsid w:val="00DD6A89"/>
    <w:rsid w:val="00DD7DC1"/>
    <w:rsid w:val="00DF1813"/>
    <w:rsid w:val="00DF59E8"/>
    <w:rsid w:val="00DF763C"/>
    <w:rsid w:val="00E023BE"/>
    <w:rsid w:val="00E02B5E"/>
    <w:rsid w:val="00E03295"/>
    <w:rsid w:val="00E038A8"/>
    <w:rsid w:val="00E0736C"/>
    <w:rsid w:val="00E1153F"/>
    <w:rsid w:val="00E160A6"/>
    <w:rsid w:val="00E16CB4"/>
    <w:rsid w:val="00E17A76"/>
    <w:rsid w:val="00E17CA7"/>
    <w:rsid w:val="00E20E62"/>
    <w:rsid w:val="00E22125"/>
    <w:rsid w:val="00E22C3D"/>
    <w:rsid w:val="00E26583"/>
    <w:rsid w:val="00E27F23"/>
    <w:rsid w:val="00E35A98"/>
    <w:rsid w:val="00E37BCC"/>
    <w:rsid w:val="00E37C36"/>
    <w:rsid w:val="00E40E41"/>
    <w:rsid w:val="00E41B36"/>
    <w:rsid w:val="00E42B26"/>
    <w:rsid w:val="00E431B7"/>
    <w:rsid w:val="00E4427D"/>
    <w:rsid w:val="00E45B1B"/>
    <w:rsid w:val="00E46BF1"/>
    <w:rsid w:val="00E47CA8"/>
    <w:rsid w:val="00E50637"/>
    <w:rsid w:val="00E50EBD"/>
    <w:rsid w:val="00E55A06"/>
    <w:rsid w:val="00E56F6C"/>
    <w:rsid w:val="00E60668"/>
    <w:rsid w:val="00E65E10"/>
    <w:rsid w:val="00E66E7A"/>
    <w:rsid w:val="00E70211"/>
    <w:rsid w:val="00E70A00"/>
    <w:rsid w:val="00E7363A"/>
    <w:rsid w:val="00E7468B"/>
    <w:rsid w:val="00E751EC"/>
    <w:rsid w:val="00E82851"/>
    <w:rsid w:val="00E871D9"/>
    <w:rsid w:val="00E902FC"/>
    <w:rsid w:val="00E92A57"/>
    <w:rsid w:val="00E97CC5"/>
    <w:rsid w:val="00EA2FD4"/>
    <w:rsid w:val="00EA3C80"/>
    <w:rsid w:val="00EA4439"/>
    <w:rsid w:val="00EB5A0D"/>
    <w:rsid w:val="00EB619F"/>
    <w:rsid w:val="00EC1F18"/>
    <w:rsid w:val="00EC2540"/>
    <w:rsid w:val="00EC49AF"/>
    <w:rsid w:val="00EC6D98"/>
    <w:rsid w:val="00ED559A"/>
    <w:rsid w:val="00ED6AF8"/>
    <w:rsid w:val="00EE0BB0"/>
    <w:rsid w:val="00EE0D39"/>
    <w:rsid w:val="00EF229D"/>
    <w:rsid w:val="00EF3D8D"/>
    <w:rsid w:val="00EF5B58"/>
    <w:rsid w:val="00EF6D56"/>
    <w:rsid w:val="00F004D4"/>
    <w:rsid w:val="00F02ABC"/>
    <w:rsid w:val="00F13639"/>
    <w:rsid w:val="00F13B8B"/>
    <w:rsid w:val="00F16DE8"/>
    <w:rsid w:val="00F219DC"/>
    <w:rsid w:val="00F223F5"/>
    <w:rsid w:val="00F24B0B"/>
    <w:rsid w:val="00F30F94"/>
    <w:rsid w:val="00F313E5"/>
    <w:rsid w:val="00F352D5"/>
    <w:rsid w:val="00F40170"/>
    <w:rsid w:val="00F4196C"/>
    <w:rsid w:val="00F42C5D"/>
    <w:rsid w:val="00F4322A"/>
    <w:rsid w:val="00F43300"/>
    <w:rsid w:val="00F4397D"/>
    <w:rsid w:val="00F518D8"/>
    <w:rsid w:val="00F53575"/>
    <w:rsid w:val="00F53788"/>
    <w:rsid w:val="00F56A4C"/>
    <w:rsid w:val="00F60D68"/>
    <w:rsid w:val="00F64D2F"/>
    <w:rsid w:val="00F65D5F"/>
    <w:rsid w:val="00F6695A"/>
    <w:rsid w:val="00F7130F"/>
    <w:rsid w:val="00F71390"/>
    <w:rsid w:val="00F71FE1"/>
    <w:rsid w:val="00F721CA"/>
    <w:rsid w:val="00F73E1A"/>
    <w:rsid w:val="00F7413C"/>
    <w:rsid w:val="00F747D1"/>
    <w:rsid w:val="00F8576A"/>
    <w:rsid w:val="00F86663"/>
    <w:rsid w:val="00F86FEA"/>
    <w:rsid w:val="00F90080"/>
    <w:rsid w:val="00F96828"/>
    <w:rsid w:val="00F97F54"/>
    <w:rsid w:val="00FA16AA"/>
    <w:rsid w:val="00FA2A37"/>
    <w:rsid w:val="00FA4785"/>
    <w:rsid w:val="00FB2F18"/>
    <w:rsid w:val="00FB6053"/>
    <w:rsid w:val="00FB7565"/>
    <w:rsid w:val="00FC2A36"/>
    <w:rsid w:val="00FC3E6E"/>
    <w:rsid w:val="00FC666E"/>
    <w:rsid w:val="00FD148D"/>
    <w:rsid w:val="00FD1A72"/>
    <w:rsid w:val="00FD37C1"/>
    <w:rsid w:val="00FD475D"/>
    <w:rsid w:val="00FD4D43"/>
    <w:rsid w:val="00FD7648"/>
    <w:rsid w:val="00FD78F4"/>
    <w:rsid w:val="00FE1608"/>
    <w:rsid w:val="00FE4BD9"/>
    <w:rsid w:val="00FE4EB7"/>
    <w:rsid w:val="00FE6E71"/>
    <w:rsid w:val="00FF6DB7"/>
    <w:rsid w:val="00F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A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0628">
      <w:bodyDiv w:val="1"/>
      <w:marLeft w:val="0"/>
      <w:marRight w:val="0"/>
      <w:marTop w:val="0"/>
      <w:marBottom w:val="0"/>
      <w:divBdr>
        <w:top w:val="none" w:sz="0" w:space="0" w:color="auto"/>
        <w:left w:val="none" w:sz="0" w:space="0" w:color="auto"/>
        <w:bottom w:val="none" w:sz="0" w:space="0" w:color="auto"/>
        <w:right w:val="none" w:sz="0" w:space="0" w:color="auto"/>
      </w:divBdr>
      <w:divsChild>
        <w:div w:id="1978562769">
          <w:marLeft w:val="0"/>
          <w:marRight w:val="0"/>
          <w:marTop w:val="0"/>
          <w:marBottom w:val="0"/>
          <w:divBdr>
            <w:top w:val="none" w:sz="0" w:space="0" w:color="auto"/>
            <w:left w:val="none" w:sz="0" w:space="0" w:color="auto"/>
            <w:bottom w:val="none" w:sz="0" w:space="0" w:color="auto"/>
            <w:right w:val="none" w:sz="0" w:space="0" w:color="auto"/>
          </w:divBdr>
        </w:div>
        <w:div w:id="1113211768">
          <w:marLeft w:val="0"/>
          <w:marRight w:val="0"/>
          <w:marTop w:val="0"/>
          <w:marBottom w:val="0"/>
          <w:divBdr>
            <w:top w:val="none" w:sz="0" w:space="0" w:color="auto"/>
            <w:left w:val="none" w:sz="0" w:space="0" w:color="auto"/>
            <w:bottom w:val="none" w:sz="0" w:space="0" w:color="auto"/>
            <w:right w:val="none" w:sz="0" w:space="0" w:color="auto"/>
          </w:divBdr>
        </w:div>
      </w:divsChild>
    </w:div>
    <w:div w:id="13221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4250</Words>
  <Characters>24225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Админ</cp:lastModifiedBy>
  <cp:revision>5</cp:revision>
  <dcterms:created xsi:type="dcterms:W3CDTF">2020-09-20T04:34:00Z</dcterms:created>
  <dcterms:modified xsi:type="dcterms:W3CDTF">2021-10-01T05:54:00Z</dcterms:modified>
</cp:coreProperties>
</file>