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91"/>
        <w:gridCol w:w="3763"/>
      </w:tblGrid>
      <w:tr w:rsidR="00413DCA" w:rsidTr="00413DCA">
        <w:tc>
          <w:tcPr>
            <w:tcW w:w="5103" w:type="dxa"/>
            <w:hideMark/>
          </w:tcPr>
          <w:p w:rsidR="0008305E" w:rsidRDefault="0008305E" w:rsidP="0008305E">
            <w:pPr>
              <w:spacing w:after="0"/>
              <w:ind w:left="-108" w:right="1593"/>
              <w:jc w:val="center"/>
              <w:rPr>
                <w:rStyle w:val="a6"/>
                <w:b w:val="0"/>
                <w:color w:val="000000"/>
                <w:bdr w:val="none" w:sz="0" w:space="0" w:color="auto" w:frame="1"/>
              </w:rPr>
            </w:pPr>
            <w:r>
              <w:rPr>
                <w:rFonts w:ascii="Times New Roman" w:hAnsi="Times New Roman" w:cs="Times New Roman"/>
                <w:bCs/>
                <w:noProof/>
                <w:sz w:val="24"/>
                <w:szCs w:val="24"/>
                <w:lang w:eastAsia="ru-RU"/>
              </w:rPr>
              <w:drawing>
                <wp:inline distT="0" distB="0" distL="0" distR="0">
                  <wp:extent cx="5934075" cy="838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075" cy="8382000"/>
                          </a:xfrm>
                          <a:prstGeom prst="rect">
                            <a:avLst/>
                          </a:prstGeom>
                          <a:noFill/>
                          <a:ln w="9525">
                            <a:noFill/>
                            <a:miter lim="800000"/>
                            <a:headEnd/>
                            <a:tailEnd/>
                          </a:ln>
                        </pic:spPr>
                      </pic:pic>
                    </a:graphicData>
                  </a:graphic>
                </wp:inline>
              </w:drawing>
            </w:r>
          </w:p>
          <w:p w:rsidR="00413DCA" w:rsidRDefault="00413DCA">
            <w:pPr>
              <w:pStyle w:val="normactprilozhenie"/>
              <w:spacing w:before="0" w:beforeAutospacing="0" w:after="0" w:afterAutospacing="0"/>
              <w:ind w:left="-108" w:right="1593"/>
              <w:jc w:val="center"/>
              <w:textAlignment w:val="baseline"/>
              <w:rPr>
                <w:rStyle w:val="a6"/>
                <w:b w:val="0"/>
                <w:color w:val="000000"/>
                <w:bdr w:val="none" w:sz="0" w:space="0" w:color="auto" w:frame="1"/>
                <w:lang w:eastAsia="en-US"/>
              </w:rPr>
            </w:pPr>
          </w:p>
        </w:tc>
        <w:tc>
          <w:tcPr>
            <w:tcW w:w="5088" w:type="dxa"/>
            <w:hideMark/>
          </w:tcPr>
          <w:p w:rsidR="00413DCA" w:rsidRDefault="00413DCA">
            <w:pPr>
              <w:pStyle w:val="normactprilozhenie"/>
              <w:shd w:val="clear" w:color="auto" w:fill="FFFFFF"/>
              <w:spacing w:before="0" w:beforeAutospacing="0" w:after="0" w:afterAutospacing="0"/>
              <w:ind w:left="1877"/>
              <w:jc w:val="center"/>
              <w:textAlignment w:val="baseline"/>
              <w:rPr>
                <w:color w:val="000000"/>
                <w:lang w:eastAsia="en-US"/>
              </w:rPr>
            </w:pPr>
            <w:r>
              <w:rPr>
                <w:rStyle w:val="a6"/>
                <w:color w:val="000000"/>
                <w:bdr w:val="none" w:sz="0" w:space="0" w:color="auto" w:frame="1"/>
                <w:lang w:eastAsia="en-US"/>
              </w:rPr>
              <w:t>УТВЕРЖДЕН</w:t>
            </w:r>
            <w:r>
              <w:rPr>
                <w:color w:val="000000"/>
                <w:lang w:eastAsia="en-US"/>
              </w:rPr>
              <w:br/>
              <w:t>постановлением</w:t>
            </w:r>
          </w:p>
          <w:p w:rsidR="00413DCA" w:rsidRDefault="00413DCA">
            <w:pPr>
              <w:pStyle w:val="normactprilozhenie"/>
              <w:shd w:val="clear" w:color="auto" w:fill="FFFFFF"/>
              <w:spacing w:before="0" w:beforeAutospacing="0" w:after="0" w:afterAutospacing="0"/>
              <w:ind w:left="1877"/>
              <w:jc w:val="center"/>
              <w:textAlignment w:val="baseline"/>
              <w:rPr>
                <w:color w:val="000000"/>
                <w:lang w:eastAsia="en-US"/>
              </w:rPr>
            </w:pPr>
            <w:r>
              <w:rPr>
                <w:color w:val="000000"/>
                <w:lang w:eastAsia="en-US"/>
              </w:rPr>
              <w:t>АМР «Ботлихский район»</w:t>
            </w:r>
          </w:p>
          <w:p w:rsidR="00413DCA" w:rsidRDefault="00413DCA">
            <w:pPr>
              <w:pStyle w:val="normactprilozhenie"/>
              <w:spacing w:before="0" w:beforeAutospacing="0" w:after="0" w:afterAutospacing="0"/>
              <w:ind w:left="1877"/>
              <w:jc w:val="center"/>
              <w:textAlignment w:val="baseline"/>
              <w:rPr>
                <w:rStyle w:val="a6"/>
                <w:b w:val="0"/>
                <w:bdr w:val="none" w:sz="0" w:space="0" w:color="auto" w:frame="1"/>
              </w:rPr>
            </w:pPr>
            <w:r>
              <w:rPr>
                <w:color w:val="000000"/>
                <w:lang w:eastAsia="en-US"/>
              </w:rPr>
              <w:t>от 23.10.2017 г. № 72</w:t>
            </w:r>
          </w:p>
        </w:tc>
      </w:tr>
    </w:tbl>
    <w:p w:rsidR="00413DCA" w:rsidRDefault="00413DCA" w:rsidP="00413DCA">
      <w:pPr>
        <w:pStyle w:val="normactprilozhenie"/>
        <w:shd w:val="clear" w:color="auto" w:fill="FFFFFF"/>
        <w:spacing w:before="0" w:beforeAutospacing="0" w:after="0" w:afterAutospacing="0"/>
        <w:ind w:left="7230"/>
        <w:jc w:val="center"/>
        <w:textAlignment w:val="baseline"/>
        <w:rPr>
          <w:rStyle w:val="a6"/>
          <w:b w:val="0"/>
          <w:color w:val="000000"/>
          <w:bdr w:val="none" w:sz="0" w:space="0" w:color="auto" w:frame="1"/>
        </w:rPr>
      </w:pPr>
    </w:p>
    <w:p w:rsidR="00413DCA" w:rsidRDefault="00413DCA" w:rsidP="00413DCA">
      <w:pPr>
        <w:pStyle w:val="normactprilozhenie"/>
        <w:shd w:val="clear" w:color="auto" w:fill="FFFFFF"/>
        <w:spacing w:before="0" w:beforeAutospacing="0" w:after="0" w:afterAutospacing="0"/>
        <w:ind w:left="4536"/>
        <w:jc w:val="center"/>
        <w:textAlignment w:val="baseline"/>
        <w:rPr>
          <w:rStyle w:val="a6"/>
          <w:b w:val="0"/>
          <w:color w:val="000000"/>
          <w:bdr w:val="none" w:sz="0" w:space="0" w:color="auto" w:frame="1"/>
        </w:rPr>
      </w:pPr>
    </w:p>
    <w:p w:rsidR="00413DCA" w:rsidRDefault="00413DCA" w:rsidP="00413DCA">
      <w:pPr>
        <w:pStyle w:val="normactprilozhenie"/>
        <w:shd w:val="clear" w:color="auto" w:fill="FFFFFF"/>
        <w:spacing w:before="0" w:beforeAutospacing="0" w:after="0" w:afterAutospacing="0"/>
        <w:jc w:val="center"/>
        <w:textAlignment w:val="baseline"/>
      </w:pPr>
    </w:p>
    <w:p w:rsidR="00413DCA" w:rsidRPr="0008305E" w:rsidRDefault="0008305E" w:rsidP="0008305E">
      <w:pPr>
        <w:pStyle w:val="a3"/>
        <w:spacing w:before="0" w:beforeAutospacing="0" w:after="0" w:afterAutospacing="0"/>
      </w:pPr>
      <w:r>
        <w:rPr>
          <w:rStyle w:val="a6"/>
          <w:i/>
          <w:iCs/>
          <w:shd w:val="clear" w:color="auto" w:fill="FFFFFF"/>
        </w:rPr>
        <w:lastRenderedPageBreak/>
        <w:t xml:space="preserve">                                                  </w:t>
      </w:r>
      <w:r w:rsidR="00413DCA">
        <w:rPr>
          <w:b/>
          <w:color w:val="000000" w:themeColor="text1"/>
        </w:rPr>
        <w:t>ГЛАВА 1. ОБЩИЕ ПОЛОЖЕНИЯ</w:t>
      </w:r>
    </w:p>
    <w:p w:rsidR="00413DCA" w:rsidRDefault="00413DCA" w:rsidP="00413DCA">
      <w:pPr>
        <w:pStyle w:val="a3"/>
        <w:spacing w:before="0" w:beforeAutospacing="0" w:after="0" w:afterAutospacing="0"/>
        <w:ind w:firstLine="709"/>
        <w:jc w:val="both"/>
        <w:rPr>
          <w:color w:val="000000" w:themeColor="text1"/>
        </w:rPr>
      </w:pPr>
    </w:p>
    <w:p w:rsidR="00413DCA" w:rsidRDefault="00413DCA" w:rsidP="00413D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1.1. Муниципальное казенное</w:t>
      </w:r>
      <w:r>
        <w:rPr>
          <w:rFonts w:ascii="Times New Roman" w:hAnsi="Times New Roman" w:cs="Times New Roman"/>
          <w:color w:val="000000" w:themeColor="text1"/>
          <w:sz w:val="24"/>
          <w:szCs w:val="24"/>
        </w:rPr>
        <w:t xml:space="preserve"> общеобразовательное</w:t>
      </w:r>
      <w:r>
        <w:rPr>
          <w:rFonts w:ascii="Times New Roman" w:hAnsi="Times New Roman" w:cs="Times New Roman"/>
          <w:sz w:val="24"/>
          <w:szCs w:val="24"/>
        </w:rPr>
        <w:t xml:space="preserve"> учреждение </w:t>
      </w:r>
      <w:r>
        <w:rPr>
          <w:rFonts w:ascii="Times New Roman" w:hAnsi="Times New Roman" w:cs="Times New Roman"/>
          <w:color w:val="000000" w:themeColor="text1"/>
          <w:sz w:val="24"/>
          <w:szCs w:val="24"/>
        </w:rPr>
        <w:t>«</w:t>
      </w:r>
      <w:r>
        <w:rPr>
          <w:rFonts w:ascii="Times New Roman" w:hAnsi="Times New Roman" w:cs="Times New Roman"/>
          <w:sz w:val="24"/>
          <w:szCs w:val="24"/>
        </w:rPr>
        <w:t>Тасутинская основная общеобразовательная школа имени Маккашарипа Омаровича Асадулаева</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Pr>
          <w:rFonts w:ascii="Times New Roman" w:hAnsi="Times New Roman" w:cs="Times New Roman"/>
          <w:sz w:val="24"/>
          <w:szCs w:val="24"/>
        </w:rPr>
        <w:t xml:space="preserve">по решению вопросов местного значения </w:t>
      </w:r>
      <w:r>
        <w:rPr>
          <w:rFonts w:ascii="Times New Roman" w:hAnsi="Times New Roman" w:cs="Times New Roman"/>
          <w:color w:val="000000" w:themeColor="text1"/>
          <w:sz w:val="24"/>
          <w:szCs w:val="24"/>
        </w:rPr>
        <w:t>муниципального района «Ботлихский район» в сфере образования</w:t>
      </w:r>
      <w:r>
        <w:rPr>
          <w:rFonts w:ascii="Times New Roman" w:hAnsi="Times New Roman" w:cs="Times New Roman"/>
          <w:sz w:val="24"/>
          <w:szCs w:val="24"/>
        </w:rPr>
        <w:t>.</w:t>
      </w:r>
    </w:p>
    <w:p w:rsidR="00413DCA" w:rsidRDefault="00413DCA" w:rsidP="00413DCA">
      <w:pPr>
        <w:pStyle w:val="a3"/>
        <w:spacing w:before="0" w:beforeAutospacing="0" w:after="0" w:afterAutospacing="0"/>
        <w:ind w:firstLine="709"/>
        <w:jc w:val="both"/>
        <w:rPr>
          <w:color w:val="000000" w:themeColor="text1"/>
        </w:rPr>
      </w:pPr>
      <w:r>
        <w:t>1.2</w:t>
      </w:r>
      <w:r>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t>муниципального района «Ботлихский район»</w:t>
      </w:r>
      <w:r>
        <w:rPr>
          <w:color w:val="000000" w:themeColor="text1"/>
        </w:rPr>
        <w:t xml:space="preserve">, Уставом и локальными нормативными актами Учреждения, заключаемыми Учреждением договорами.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1.3. Официальное наименование Учреждения:</w:t>
      </w:r>
    </w:p>
    <w:p w:rsidR="00413DCA" w:rsidRDefault="00413DCA" w:rsidP="00413DCA">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полное: </w:t>
      </w:r>
      <w:r>
        <w:rPr>
          <w:rFonts w:ascii="Times New Roman" w:hAnsi="Times New Roman" w:cs="Times New Roman"/>
          <w:color w:val="000000" w:themeColor="text1"/>
          <w:sz w:val="24"/>
          <w:szCs w:val="24"/>
        </w:rPr>
        <w:t>Муниципальное казенное общеобразовательное учреждение «</w:t>
      </w:r>
      <w:r>
        <w:rPr>
          <w:rFonts w:ascii="Times New Roman" w:hAnsi="Times New Roman" w:cs="Times New Roman"/>
          <w:sz w:val="24"/>
          <w:szCs w:val="24"/>
        </w:rPr>
        <w:t>Тасутинская основная общеобразовательная школа имени Маккашарипа Омаровича Асадулаева</w:t>
      </w:r>
      <w:r>
        <w:rPr>
          <w:rFonts w:ascii="Times New Roman" w:hAnsi="Times New Roman" w:cs="Times New Roman"/>
          <w:color w:val="000000" w:themeColor="text1"/>
          <w:sz w:val="24"/>
          <w:szCs w:val="24"/>
        </w:rPr>
        <w:t>» муниципального района «Ботлихский район»;</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Pr>
          <w:rFonts w:ascii="Times New Roman" w:hAnsi="Times New Roman" w:cs="Times New Roman"/>
          <w:color w:val="000000" w:themeColor="text1"/>
          <w:sz w:val="24"/>
          <w:szCs w:val="24"/>
        </w:rPr>
        <w:t>МКОУ «</w:t>
      </w:r>
      <w:r>
        <w:rPr>
          <w:rFonts w:ascii="Times New Roman" w:eastAsia="Calibri" w:hAnsi="Times New Roman" w:cs="Times New Roman"/>
          <w:sz w:val="24"/>
          <w:szCs w:val="24"/>
        </w:rPr>
        <w:t xml:space="preserve">Тасутинская </w:t>
      </w:r>
      <w:r>
        <w:rPr>
          <w:rFonts w:ascii="Times New Roman" w:hAnsi="Times New Roman"/>
          <w:sz w:val="24"/>
          <w:szCs w:val="24"/>
        </w:rPr>
        <w:t>ООШ</w:t>
      </w:r>
      <w:r>
        <w:rPr>
          <w:rFonts w:ascii="Times New Roman" w:hAnsi="Times New Roman" w:cs="Times New Roman"/>
          <w:color w:val="000000" w:themeColor="text1"/>
          <w:sz w:val="24"/>
          <w:szCs w:val="24"/>
        </w:rPr>
        <w:t>»</w:t>
      </w:r>
      <w:r>
        <w:rPr>
          <w:rFonts w:ascii="Times New Roman" w:hAnsi="Times New Roman" w:cs="Times New Roman"/>
          <w:sz w:val="24"/>
          <w:szCs w:val="24"/>
        </w:rPr>
        <w:t>.</w:t>
      </w:r>
    </w:p>
    <w:p w:rsidR="00413DCA" w:rsidRDefault="00413DCA" w:rsidP="00413DCA">
      <w:pPr>
        <w:pStyle w:val="a3"/>
        <w:spacing w:before="0" w:beforeAutospacing="0" w:after="0" w:afterAutospacing="0"/>
        <w:ind w:firstLine="709"/>
        <w:jc w:val="both"/>
        <w:rPr>
          <w:color w:val="000000" w:themeColor="text1"/>
        </w:rPr>
      </w:pPr>
      <w:r>
        <w:t xml:space="preserve">1.4. </w:t>
      </w:r>
      <w:r>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1.5. Учредителем Учреждения и собственником его имущества является муниципальный район «Ботлихский район».</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 (далее - Учредитель).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b/>
          <w:sz w:val="24"/>
          <w:szCs w:val="24"/>
        </w:rPr>
        <w:t xml:space="preserve"> </w:t>
      </w:r>
      <w:r>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1.10.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1.11.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район «Ботлихский район» в лице Учредителя.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1.12. Место нахождения и осуществления образовательной деятельности Учреждения: </w:t>
      </w:r>
      <w:r>
        <w:rPr>
          <w:rFonts w:ascii="Times New Roman" w:hAnsi="Times New Roman"/>
          <w:sz w:val="24"/>
          <w:szCs w:val="24"/>
        </w:rPr>
        <w:t>368970, Республика Дагестан, Ботлихский район, село Тасута</w:t>
      </w:r>
      <w:r>
        <w:rPr>
          <w:rFonts w:ascii="Times New Roman" w:hAnsi="Times New Roman" w:cs="Times New Roman"/>
          <w:color w:val="000000" w:themeColor="text1"/>
          <w:sz w:val="24"/>
          <w:szCs w:val="24"/>
        </w:rPr>
        <w:t xml:space="preserve">, ул. Абдулвахида Насрудинова, 32.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1.13.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1.14.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1.15.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1.16. 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1.17.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1.18. 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1.19. Медицинское обслуживание обучающихся в Учреждении осуществляется по договору с медицинским учреждением,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1.20. Организация питания обучающихся в 1-4 классах возлагается на Учреждение.</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jc w:val="center"/>
        <w:rPr>
          <w:b/>
          <w:color w:val="000000" w:themeColor="text1"/>
        </w:rPr>
      </w:pPr>
      <w:r>
        <w:rPr>
          <w:b/>
          <w:color w:val="000000" w:themeColor="text1"/>
        </w:rPr>
        <w:t>ГЛАВА 2. ПРЕДМЕТ, ЦЕЛИ И ВИДЫ ДЕЯТЕЛЬНОСТИ</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и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w:t>
      </w:r>
      <w:r>
        <w:rPr>
          <w:color w:val="000000" w:themeColor="text1"/>
        </w:rPr>
        <w:lastRenderedPageBreak/>
        <w:t xml:space="preserve">дополнительного образования; обеспечение отдыха граждан, создание условий для культурной, спортивной и иной деятельности населения.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2.3. Для достижения уставной цели Учреждение осуществляет следующие основные виды деятельности:</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1)</w:t>
      </w:r>
      <w:r>
        <w:rPr>
          <w:color w:val="000000" w:themeColor="text1"/>
        </w:rPr>
        <w:t xml:space="preserve"> реализация</w:t>
      </w:r>
      <w:r>
        <w:rPr>
          <w:color w:val="000000" w:themeColor="text1"/>
        </w:rPr>
        <w:tab/>
        <w:t xml:space="preserve"> основных образовательных программ дошкольного образования;</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2) реализация основных образовательных программ начального общего образования;</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3) реализация основных образовательных программ основного общего образования;</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 xml:space="preserve"> 4) реализация дополнительных образовательных программ, не являющихся основной целью деятельности Учреждения;</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5) реализация адаптированных основных образовательных программ дошкольного образования для детей с ограниченными возможностями здоровья (ОВЗ);</w:t>
      </w:r>
    </w:p>
    <w:p w:rsidR="00413DCA" w:rsidRDefault="00413DCA" w:rsidP="00413DCA">
      <w:pPr>
        <w:pStyle w:val="a3"/>
        <w:spacing w:before="0" w:beforeAutospacing="0" w:after="0" w:afterAutospacing="0"/>
        <w:ind w:firstLine="709"/>
        <w:jc w:val="both"/>
        <w:rPr>
          <w:color w:val="000000" w:themeColor="text1"/>
        </w:rPr>
      </w:pPr>
      <w:r>
        <w:rPr>
          <w:color w:val="000000" w:themeColor="text1"/>
          <w:shd w:val="clear" w:color="auto" w:fill="FFFFFF"/>
        </w:rPr>
        <w:t>6) 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7) организация отдыха и оздоровления обучающихся в каникулярное время;</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8) организация питания;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shd w:val="clear" w:color="auto" w:fill="FFFFFF"/>
        </w:rPr>
        <w:t>9) организация обучения детей на дому;</w:t>
      </w:r>
    </w:p>
    <w:p w:rsidR="00413DCA" w:rsidRDefault="00413DCA" w:rsidP="00413DCA">
      <w:pPr>
        <w:pStyle w:val="a3"/>
        <w:spacing w:before="0" w:beforeAutospacing="0" w:after="0" w:afterAutospacing="0"/>
        <w:ind w:firstLine="709"/>
        <w:jc w:val="both"/>
        <w:rPr>
          <w:color w:val="000000" w:themeColor="text1"/>
        </w:rPr>
      </w:pPr>
      <w:r>
        <w:rPr>
          <w:color w:val="000000" w:themeColor="text1"/>
          <w:shd w:val="clear" w:color="auto" w:fill="FFFFFF"/>
        </w:rPr>
        <w:t>10) защита законных прав и интересов обучающихся;</w:t>
      </w:r>
    </w:p>
    <w:p w:rsidR="00413DCA" w:rsidRDefault="00413DCA" w:rsidP="00413DCA">
      <w:pPr>
        <w:pStyle w:val="a3"/>
        <w:spacing w:before="0" w:beforeAutospacing="0" w:after="0" w:afterAutospacing="0"/>
        <w:ind w:firstLine="709"/>
        <w:jc w:val="both"/>
        <w:rPr>
          <w:color w:val="000000" w:themeColor="text1"/>
        </w:rPr>
      </w:pPr>
      <w:r>
        <w:rPr>
          <w:color w:val="000000" w:themeColor="text1"/>
          <w:shd w:val="clear" w:color="auto" w:fill="FFFFFF"/>
        </w:rPr>
        <w:t>11)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13DCA" w:rsidRDefault="00413DCA" w:rsidP="00413DCA">
      <w:pPr>
        <w:pStyle w:val="a3"/>
        <w:spacing w:before="0" w:beforeAutospacing="0" w:after="0" w:afterAutospacing="0"/>
        <w:ind w:firstLine="709"/>
        <w:jc w:val="both"/>
        <w:rPr>
          <w:color w:val="000000" w:themeColor="text1"/>
        </w:rPr>
      </w:pPr>
      <w:r>
        <w:rPr>
          <w:color w:val="000000" w:themeColor="text1"/>
          <w:shd w:val="clear" w:color="auto" w:fill="FFFFFF"/>
        </w:rPr>
        <w:t>12)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rPr>
        <w:t xml:space="preserve">13) </w:t>
      </w:r>
      <w:r>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2.4. 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дошкольного, начального общего, основного общего.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13DCA" w:rsidRDefault="00413DCA" w:rsidP="00413DCA">
      <w:pPr>
        <w:pStyle w:val="a3"/>
        <w:spacing w:before="0" w:beforeAutospacing="0" w:after="0" w:afterAutospacing="0"/>
        <w:ind w:firstLine="709"/>
        <w:jc w:val="both"/>
        <w:rPr>
          <w:color w:val="000000" w:themeColor="text1"/>
          <w:shd w:val="clear" w:color="auto" w:fill="FFFFFF"/>
        </w:rPr>
      </w:pPr>
      <w:r>
        <w:rPr>
          <w:color w:val="000000" w:themeColor="text1"/>
          <w:shd w:val="clear" w:color="auto" w:fill="FFFFFF"/>
        </w:rPr>
        <w:t>2.5. 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2.6. 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2.7. Учреждение осуществляет образовательную деятельность в соответствии с общеобразовательными программами по следующим уровням образования: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дошкольное образование (нормативный срок освоения 1 год);</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начальное общее образование (нормативный срок освоения 4 года);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основное общее образование (нормативный срок освоения 5 лет).</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 (ГКП).</w:t>
      </w:r>
    </w:p>
    <w:p w:rsidR="00413DCA" w:rsidRDefault="00413DCA" w:rsidP="00413DCA">
      <w:pPr>
        <w:pStyle w:val="a3"/>
        <w:shd w:val="clear" w:color="auto" w:fill="FFFFFF"/>
        <w:spacing w:before="0" w:beforeAutospacing="0" w:after="0" w:afterAutospacing="0"/>
        <w:ind w:firstLine="709"/>
        <w:jc w:val="both"/>
        <w:rPr>
          <w:color w:val="000000" w:themeColor="text1"/>
        </w:rPr>
      </w:pPr>
      <w:r>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413DCA" w:rsidRDefault="00413DCA" w:rsidP="00413DCA">
      <w:pPr>
        <w:pStyle w:val="a3"/>
        <w:shd w:val="clear" w:color="auto" w:fill="FFFFFF"/>
        <w:spacing w:before="0" w:beforeAutospacing="0" w:after="0" w:afterAutospacing="0"/>
        <w:ind w:firstLine="709"/>
        <w:jc w:val="both"/>
        <w:rPr>
          <w:color w:val="000000" w:themeColor="text1"/>
        </w:rPr>
      </w:pPr>
      <w:r>
        <w:rPr>
          <w:color w:val="000000" w:themeColor="text1"/>
        </w:rPr>
        <w:t>Возраст детей в группе кратковременного пребывания от 3 до 7 лет, предельная наполняемость в группе 15 обучающихся. Первая ступень призвана обеспечить овладение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Начальное образование является базой для получения основного общего образования.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Организация занятий в начальных классах осуществляется в соответствии с ФГОС начального образования.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2.10. В Учреждении могут создаваться классы (группы) для детей с ограниченными возможностями здоровья.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образования.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2.12. Прием обучающихся в Учреждение осуществляется в соответствии с Порядком приема, с действующим законодательством Российской Федерации.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2.13. 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2.14. 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xml:space="preserve">2.15.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2.16.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 основное общее образование (подтверждается аттестатом об основном общем образовании).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2.20. 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2.22.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разработанным на основании соответствующего нормативного правового акта субъекта Российской Федерации.</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jc w:val="center"/>
        <w:rPr>
          <w:b/>
          <w:color w:val="000000" w:themeColor="text1"/>
        </w:rPr>
      </w:pPr>
      <w:r>
        <w:rPr>
          <w:b/>
          <w:color w:val="000000" w:themeColor="text1"/>
        </w:rPr>
        <w:t>ГЛАВА 3. УПРАВЛЕНИЕ УЧРЕЖДЕНИЕМ</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 Управление Учреждением осуществляется в соответствии с законодательством Российской Федерации, нормативными актами Республики Дагестан и муниципального района «Ботлихский район» на основе принципов единоначалия и коллегиальности. </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3.2. </w:t>
      </w:r>
      <w:r>
        <w:rPr>
          <w:rFonts w:ascii="Times New Roman" w:hAnsi="Times New Roman" w:cs="Times New Roman"/>
          <w:sz w:val="24"/>
          <w:szCs w:val="24"/>
        </w:rPr>
        <w:t xml:space="preserve">Администрация муниципального района «Ботлихский район» в целях выполнения функций и полномочий Учредителя: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установленном порядке принимает решение о создании, реорганизации, ликвидации и изменении типа Учреждения;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утверждает устав Учреждения, а также вносимые в него изменения;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решения о создании филиалов и представительств Учреждения;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установленными требованиями;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согласовывает штатное расписание Учреждения;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принимает решения об изъятии имущества из оперативного управления Учреждения;</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иные функции и полномочия учредителя Учреждения, установленные законодательством Российской Федерации. </w:t>
      </w:r>
    </w:p>
    <w:p w:rsidR="00413DCA" w:rsidRDefault="00413DCA" w:rsidP="00413DCA">
      <w:pPr>
        <w:pStyle w:val="a3"/>
        <w:spacing w:before="0" w:beforeAutospacing="0" w:after="0" w:afterAutospacing="0"/>
        <w:ind w:firstLine="709"/>
        <w:jc w:val="both"/>
      </w:pPr>
      <w:r>
        <w:rPr>
          <w:color w:val="000000" w:themeColor="text1"/>
        </w:rPr>
        <w:t xml:space="preserve">3.3. Управление образования </w:t>
      </w:r>
      <w:r>
        <w:t>администрации муниципального района «Ботлихский район»:</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 создании, реорганизации, ликвидации и изменении типа Учреждения;</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 назначении руководителя Учреждения, поощрении и привлечении его к дисциплинарной ответственности;</w:t>
      </w:r>
    </w:p>
    <w:p w:rsidR="00413DCA" w:rsidRDefault="00413DCA" w:rsidP="00413DCA">
      <w:pPr>
        <w:pStyle w:val="a4"/>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осуществляет оперативный контроль и координацию деятельности муниципальных образовательных учреждений.</w:t>
      </w:r>
    </w:p>
    <w:p w:rsidR="00413DCA" w:rsidRDefault="00413DCA" w:rsidP="00413DCA">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Директор Учреждения </w:t>
      </w:r>
      <w:r>
        <w:rPr>
          <w:rFonts w:ascii="Times New Roman" w:eastAsia="Calibri" w:hAnsi="Times New Roman" w:cs="Times New Roman"/>
          <w:sz w:val="24"/>
          <w:szCs w:val="24"/>
        </w:rPr>
        <w:t xml:space="preserve">назначается на должность администрацией муниципального района «Ботлихский район» по представлению управления образования администрации муниципального района «Ботлихский район».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муниципального района «Ботлихский район» заключает трудовой договор с  </w:t>
      </w:r>
      <w:r>
        <w:rPr>
          <w:rFonts w:ascii="Times New Roman" w:hAnsi="Times New Roman" w:cs="Times New Roman"/>
          <w:sz w:val="24"/>
          <w:szCs w:val="24"/>
        </w:rPr>
        <w:t>директором</w:t>
      </w:r>
      <w:r>
        <w:rPr>
          <w:rFonts w:ascii="Times New Roman" w:eastAsia="Calibri" w:hAnsi="Times New Roman" w:cs="Times New Roman"/>
          <w:sz w:val="24"/>
          <w:szCs w:val="24"/>
        </w:rPr>
        <w:t xml:space="preserve"> Учреждения в соответствии с примерным трудовым договором с руководител</w:t>
      </w:r>
      <w:r>
        <w:rPr>
          <w:rFonts w:ascii="Times New Roman" w:hAnsi="Times New Roman" w:cs="Times New Roman"/>
          <w:sz w:val="24"/>
          <w:szCs w:val="24"/>
        </w:rPr>
        <w:t>ем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3.6. Директор Учреждения обеспечивает выполнение решений Учредителя по вопросам деятельности Учреждения, принятым в рамках компетенции Учредителя.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3.7. Директор Учреждения без доверенности действует от имени Учреждения, в т.ч.:</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утверждает план финансово-хозяйственной деятельности Учреждения, его годовую и бухгалтерскую отчетность;</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обеспечивает открытие лицевых счетов в казначействе;</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издает приказы и распоряжения, дает поручения и указания, обязательные для исполнения всеми работниками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контролирует работу и обеспечивает эффективное взаимодействие структурных подразделений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3.8. Директор Учреждения осуществляет также следующие полномочия: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обеспечивает соблюдение законности в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организует работу по исполнению решений коллегиальных органов управления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принимает на работу и увольняет педагогических и иных работников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утверждает графики работы и педагогическую нагрузку работников;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организует обеспечение охраны жизни и здоровья обучающихся и работников;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формирует контингент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организует осуществление мер социальной поддержки обучающихся Учреждения, защиту прав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обеспечивает учет, сохранность и пополнение учебно-материальной базы, учет и хранение документации;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организует делопроизводство;</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устанавливает порядок защиты персональных данных и обеспечивает его соблюдение;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распределяет обязанности между работниками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привлекает к дисциплинарной и иной ответственности обучающихся и работников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3.9. Директор Учреждения обязан:</w:t>
      </w:r>
    </w:p>
    <w:p w:rsidR="00413DCA" w:rsidRDefault="00413DCA" w:rsidP="00413DCA">
      <w:pPr>
        <w:tabs>
          <w:tab w:val="left" w:pos="851"/>
        </w:tabs>
        <w:spacing w:after="0"/>
        <w:ind w:firstLine="709"/>
        <w:jc w:val="both"/>
        <w:rPr>
          <w:rFonts w:ascii="Times New Roman" w:hAnsi="Times New Roman" w:cs="Times New Roman"/>
          <w:color w:val="000000"/>
          <w:sz w:val="24"/>
          <w:szCs w:val="24"/>
        </w:rPr>
      </w:pPr>
      <w:r>
        <w:rPr>
          <w:color w:val="000000" w:themeColor="text1"/>
        </w:rPr>
        <w:lastRenderedPageBreak/>
        <w:t>–</w:t>
      </w:r>
      <w:r>
        <w:rPr>
          <w:rFonts w:ascii="Times New Roman" w:hAnsi="Times New Roman" w:cs="Times New Roman"/>
          <w:color w:val="000000"/>
          <w:sz w:val="24"/>
          <w:szCs w:val="24"/>
        </w:rPr>
        <w:t xml:space="preserve"> выполнять указания и распоряжения Учредителя и </w:t>
      </w:r>
      <w:r>
        <w:rPr>
          <w:rFonts w:ascii="Times New Roman" w:hAnsi="Times New Roman" w:cs="Times New Roman"/>
          <w:color w:val="000000" w:themeColor="text1"/>
          <w:sz w:val="24"/>
          <w:szCs w:val="24"/>
        </w:rPr>
        <w:t xml:space="preserve">управления образования </w:t>
      </w:r>
      <w:r>
        <w:rPr>
          <w:rFonts w:ascii="Times New Roman" w:hAnsi="Times New Roman" w:cs="Times New Roman"/>
          <w:sz w:val="24"/>
          <w:szCs w:val="24"/>
        </w:rPr>
        <w:t>администрации муниципального района «Ботлихский район»</w:t>
      </w:r>
      <w:r>
        <w:rPr>
          <w:rFonts w:ascii="Times New Roman" w:hAnsi="Times New Roman" w:cs="Times New Roman"/>
          <w:color w:val="000000"/>
          <w:sz w:val="24"/>
          <w:szCs w:val="24"/>
        </w:rPr>
        <w:t>;</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w:t>
      </w:r>
      <w:r>
        <w:t xml:space="preserve"> отчитываться о результатах деятельности Учреждения перед Учредителем и </w:t>
      </w:r>
      <w:r>
        <w:rPr>
          <w:color w:val="000000" w:themeColor="text1"/>
        </w:rPr>
        <w:t xml:space="preserve">управлением образования </w:t>
      </w:r>
      <w:r>
        <w:t>администрации муниципального района «Ботлихский район»;</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проходить обязательную аттестацию, порядок и сроки проведения которой устанавливаются Учредителем;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обеспечивать выполнение муниципального задания Учредителя в полном объеме;</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обеспечивать постоянную работу над повышением качества предоставляемых Учреждением муниципальных и иных услуг, выполняемых работ;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обеспечивать безопасные условия труда работникам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организовывать в установленном порядке аттестацию работников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организовывать подготовку Учреждения к новому учебному году, подписывать акт приемки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обеспечивать проведение периодических медицинских обследований работников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выполнять иные обязанности, установленные законами и иными нормативными правовыми актами органов государственной власти,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3.10. Педагогические работники вправе участвовать в управлении Учреждением в следующем порядке: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участие в деятельности коллегиальных органов;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-участие в инициативных и творческих группах по созданию стратегических и (или) управленческих документов;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3.11. В Учреждении формируются коллегиальные органы управления: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общее собрание работников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педагогический совет;</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совет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комитет родителей (законных представителей) несовершеннолетних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совет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3.12. Общее собрание работников Учреждения (далее – общее собрание) является постоянно действующим коллегиальным органом управления.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3.13. В состав общего собрания входят все работники, работающие в Учреждении по основному месту работы.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3.14.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3.15.Общее собрание действует бессрочно.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3.17. К компетенции общего собрания относятся: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 разработка, рассмотрение и реализация программы развития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2) разработка и принятие Коллективного трудового договора;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 разработка и принятие положений:</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о стимулирующих выплатах;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о комиссии по урегулированию споров между участниками образовательных отношений и др.;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4) разработка и принятие правил: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внутреннего трудового распорядка;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-внутреннего распорядка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6) заслушивание отчета директора Учреждения о выполнении задач основной уставной деятельности;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7) проведение работы по привлечению дополнительных финансовых и материально-технических ресурсов, установление порядка их использования;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8) представление работников Учреждения к награждению государственными наградами Российской Федерации и Республики Дагестан и ведомственными наградами органов государственной власти;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9) рассмотрение и принятие решений по вопросам: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-инициативных предложений по развитию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3.18. Общее собрание правомочно принимать решение, если в его работе участвуют не менее половины состава работников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3.19.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w:t>
      </w:r>
      <w:r>
        <w:rPr>
          <w:color w:val="000000" w:themeColor="text1"/>
        </w:rPr>
        <w:lastRenderedPageBreak/>
        <w:t>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3.20. 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3.21. 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3.22. 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3.23. Документация общего собрания работников Учреждения вносится в номенклатуру дел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3.25. Педагогический совет действует бессрочно.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3.26. 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3.27. 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3.28. Для рассмотрения текущих вопросов в составе педагогического совета могут формироваться и созываться малые педагогические советы.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3.29.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3.30. К компетенции педагогического совета относятся: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1) принятие образовательных программ;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 организация образовательной деятельности, повышение ее эффективности и модернизация содержания;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4) планирование, анализ состояния и итогов обучения, коррекционной, воспитательной, методической, социальной работы;</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5) анализ содержания и качества дополнительных образовательных услуг, в том числе платных;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6) рассмотрение и изучение вопросов:</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функционирования внутренней системы оценки качества образования;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применения педагогическими работниками форм и методов обучения, воспитания, коррекции;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развития персонала и качества кадрового обеспечения образовательной деятельности;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социальной защиты обучающихся, трудоустройства выпускников;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возникновения, изменения и прекращения образовательных отношений и др.;</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принятие отчета о самообследовании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7) рассмотрение и принятие Кодекса профессиональной этики педагогических работников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8)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3.31. Заседание педагогического совета правомочно, если на нем присутствует более половины от общего числа его членов.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3.32. 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3.33. 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3.34. 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становятся обязательными для исполнения.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3.35. Педагогический совет не выступает от имени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3.36. 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3.37. Документация педагогического совета вносится в номенклатуру дел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3.38. 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3.39. В состав Совета входят: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представители от педагогического состава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представители от родителей (законных представителей);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представители обучающихся 8-9 классов (выбираются на собрании обучающихся);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представители общественности;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представитель Учредителя.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3.40. Члены Совета выполняют свои обязанности на общественных началах.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3.42. 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3.43. Совет действует бессрочно. Включение и исключение членов Совета осуществляется приказами директора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3.44. Решения Совета принимаются открытым голосованием простым большинством голосов, присутствующих на заседании.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3.45. Совет не выступает от имени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3.46. 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3.47. Документация Совета вносится в номенклатуру дел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3.49. Комитет родителей объединяет и организует на добровольной основе родителей (законных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Комитет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3.50. 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3.51. Комитет действует бессрочно. Включение и исключение членов Комитета осуществляется приказами директора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3.52. К компетенции Комитета родителей относятся: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участие в разработке и обсуждении программы развития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xml:space="preserve"> - привлечение средств массовой информации и других информационных каналов к обеспечению информационной открытости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3.54. 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3.55. Документация Комитета родителей вносится в номенклатуру дел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3.56.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3.57. Совет обучающихся действует бессрочно. Включение и исключение членов Совета обучающихся осуществляется приказами директора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3.58. К компетенции Совета обучающихся относятся: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избрание председателя Совета обучающихся сроком на один год, который представляет интересы детей и обучающихся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организация и планирование, совместно с классными руководителями, деятельности обучающихся;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контроль и оценка работы классных коллективов;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защита прав, интересов, чести и достоинства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участие в планировании и организации внеклассной и внешкольной работы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утверждение плана проведения ученических мероприятий;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корректировка дежурств, поддержание дисциплины и порядка в Учреждении;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размещение информации о своей деятельности в школьной газете и на сайте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проведение мониторинга участия классов в школьных делах.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3.59. Организация деятельности Совета обучающихся: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Совет обучающихся является представительским органом ученического управления;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в состав Совета обучающихся входят по одному представителю от каждого класса (5-9-х классов);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в случае отсутствия председателя Совета обучающихся его обязанности исполняет заместитель председателя Совета обучающихся;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Совет обучающихся работает по плану, согласованному с администрацией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заседания Совета обучающихся проводятся по мере необходимости, но не реже одного раза в месяц;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3.60.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3.61. 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 Российской Федерации, Трудовым кодексом Российской Федерации, федеральными законами, законами Республики Дагестан, Уставом представительного органа работников.</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3.62. Коллегиальные органы управления Учреждения, указанные в пунктах 3.12.,3.24.,3.38.,3.48.,3.56. не вправе самостоятельно выступать от имени Учреждения.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3.63. Деятельность коллегиальных органов Учреждения регламентируется локальными нормативными актами.</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jc w:val="center"/>
        <w:rPr>
          <w:b/>
          <w:color w:val="000000" w:themeColor="text1"/>
        </w:rPr>
      </w:pPr>
      <w:r>
        <w:rPr>
          <w:b/>
          <w:color w:val="000000" w:themeColor="text1"/>
        </w:rPr>
        <w:t>ГЛАВА 4. ПОРЯДОК РАЗРАБОТКИ И ПРИНЯТИЯ ЛОКАЛЬНЫХ НОРМАТИВНЫХ АКТОВ УЧРЕЖДЕНИЯ</w:t>
      </w:r>
    </w:p>
    <w:p w:rsidR="00413DCA" w:rsidRDefault="00413DCA" w:rsidP="00413DCA">
      <w:pPr>
        <w:pStyle w:val="a3"/>
        <w:spacing w:before="0" w:beforeAutospacing="0" w:after="0" w:afterAutospacing="0"/>
        <w:rPr>
          <w:color w:val="000000" w:themeColor="text1"/>
        </w:rPr>
      </w:pPr>
    </w:p>
    <w:p w:rsidR="00413DCA" w:rsidRDefault="00413DCA" w:rsidP="00413DCA">
      <w:pPr>
        <w:pStyle w:val="a3"/>
        <w:spacing w:before="0" w:beforeAutospacing="0" w:after="0" w:afterAutospacing="0"/>
        <w:ind w:firstLine="709"/>
        <w:jc w:val="both"/>
        <w:rPr>
          <w:color w:val="000000" w:themeColor="text1"/>
        </w:rPr>
      </w:pPr>
      <w:r>
        <w:rPr>
          <w:color w:val="000000" w:themeColor="text1"/>
        </w:rPr>
        <w:t>4.1. 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содержащие нормы трудового права;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регламентирующие другие вопросы в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4.2. 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w:t>
      </w:r>
      <w:r>
        <w:rPr>
          <w:color w:val="000000" w:themeColor="text1"/>
        </w:rPr>
        <w:lastRenderedPageBreak/>
        <w:t>(приказы, распоряжения) издаются директором Учреждения единолично в соответствии с требованиями делопроизводства.</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Локальный нормативный акт Учреждения вступает в силу со дня его утверждения либо со дня, указанного в этом локальном нормативном акте.</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4.4. 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4.5. 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 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4.6.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4.7. Нормы локальных нормативных актов Учреждения не могут противоречить настоящему Уставу.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4.8.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xml:space="preserve">4.9.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4.10.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 </w:t>
      </w:r>
      <w:r>
        <w:t>муниципального района «Ботлихский район»</w:t>
      </w:r>
      <w:r>
        <w:rPr>
          <w:color w:val="000000" w:themeColor="text1"/>
        </w:rPr>
        <w:t>, локальными нормативными актами Учреждения.</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jc w:val="center"/>
        <w:rPr>
          <w:b/>
          <w:color w:val="000000" w:themeColor="text1"/>
        </w:rPr>
      </w:pPr>
      <w:r>
        <w:rPr>
          <w:b/>
          <w:color w:val="000000" w:themeColor="text1"/>
        </w:rPr>
        <w:t>ГЛАВА 5. УСТАНОВЛЕНИЕ ПРАВ, ОБЯЗАННОСТЕЙ И ОТВЕТСТВЕННОСТИ РАБОТНИКОВ, ОСУЩЕСТВЛЯЮЩИХ ВСПОМОГАТЕЛЬНЫЕ ФУНКЦИИ</w:t>
      </w:r>
    </w:p>
    <w:p w:rsidR="00413DCA" w:rsidRDefault="00413DCA" w:rsidP="00413DCA">
      <w:pPr>
        <w:pStyle w:val="a3"/>
        <w:spacing w:before="0" w:beforeAutospacing="0" w:after="0" w:afterAutospacing="0"/>
        <w:rPr>
          <w:color w:val="000000" w:themeColor="text1"/>
        </w:rPr>
      </w:pP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5.1. 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5.4. Работники Учреждения, занимающие должности, указанные в пункте 5.1., имеют право на:</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защиту профессиональной чести и достоинства;</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участие в управлении Учреждением в порядке, определенном Уставом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рабочее место, соответствующее требованиям охраны труда;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своевременную и в полном объеме выплату заработной платы в соответствии со своей</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квалификацией, сложностью труда, количеством и качеством выполненной работы;</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представление на рассмотрение директору Учреждения предложения по улучшению деятельности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ознакомление с жалобами и другими документами, содержащими оценку его работы;</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участие в забастовках;</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требовать от администрации Учреждения строгого соблюдения норм и правил охраны труда.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5.5. Работники Учреждения, занимающие должности, указанные в пункте 5.1., обязаны:</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lastRenderedPageBreak/>
        <w:t xml:space="preserve"> - стремиться к достижению максимально высокого уровня всей своей профессиональной работы;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проходить периодические бесплатные медицинские обследования;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соблюдать права и свободы участников образовательного процесса.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jc w:val="center"/>
        <w:rPr>
          <w:b/>
          <w:color w:val="000000" w:themeColor="text1"/>
        </w:rPr>
      </w:pPr>
      <w:r>
        <w:rPr>
          <w:b/>
          <w:color w:val="000000" w:themeColor="text1"/>
        </w:rPr>
        <w:t>ГЛАВА 6. ИМУЩЕСТВО И ФИНАНСОВОЕ ОБЕСПЕЧЕНИЕ ДЕЯТЕЛЬНОСТИ УЧРЕЖДЕНИЯ</w:t>
      </w:r>
    </w:p>
    <w:p w:rsidR="00413DCA" w:rsidRDefault="00413DCA" w:rsidP="00413DCA">
      <w:pPr>
        <w:pStyle w:val="a3"/>
        <w:spacing w:before="0" w:beforeAutospacing="0" w:after="0" w:afterAutospacing="0"/>
        <w:rPr>
          <w:color w:val="000000" w:themeColor="text1"/>
        </w:rPr>
      </w:pP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6.1. </w:t>
      </w:r>
      <w:r>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6.2.</w:t>
      </w:r>
      <w:r>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6</w:t>
      </w:r>
      <w:r>
        <w:rPr>
          <w:rFonts w:ascii="Times New Roman" w:eastAsia="Calibri" w:hAnsi="Times New Roman" w:cs="Times New Roman"/>
          <w:sz w:val="24"/>
          <w:szCs w:val="24"/>
        </w:rPr>
        <w:t>.3</w:t>
      </w:r>
      <w:r>
        <w:rPr>
          <w:rFonts w:ascii="Times New Roman" w:hAnsi="Times New Roman" w:cs="Times New Roman"/>
          <w:sz w:val="24"/>
          <w:szCs w:val="24"/>
        </w:rPr>
        <w:t>.</w:t>
      </w:r>
      <w:r>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6</w:t>
      </w:r>
      <w:r>
        <w:rPr>
          <w:rFonts w:ascii="Times New Roman" w:eastAsia="Calibri" w:hAnsi="Times New Roman" w:cs="Times New Roman"/>
          <w:sz w:val="24"/>
          <w:szCs w:val="24"/>
        </w:rPr>
        <w:t>.4</w:t>
      </w:r>
      <w:r>
        <w:rPr>
          <w:rFonts w:ascii="Times New Roman" w:hAnsi="Times New Roman" w:cs="Times New Roman"/>
          <w:sz w:val="24"/>
          <w:szCs w:val="24"/>
        </w:rPr>
        <w:t>.</w:t>
      </w:r>
      <w:r>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6</w:t>
      </w:r>
      <w:r>
        <w:rPr>
          <w:rFonts w:ascii="Times New Roman" w:eastAsia="Calibri" w:hAnsi="Times New Roman" w:cs="Times New Roman"/>
          <w:sz w:val="24"/>
          <w:szCs w:val="24"/>
        </w:rPr>
        <w:t>.5</w:t>
      </w:r>
      <w:r>
        <w:rPr>
          <w:rFonts w:ascii="Times New Roman" w:hAnsi="Times New Roman" w:cs="Times New Roman"/>
          <w:sz w:val="24"/>
          <w:szCs w:val="24"/>
        </w:rPr>
        <w:t>.</w:t>
      </w:r>
      <w:r>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имущество, переданное Учреждению в оперативное управление;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добровольные взносы юридических и физических лиц;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413DCA" w:rsidRDefault="00413DCA" w:rsidP="00413DCA">
      <w:pPr>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6</w:t>
      </w:r>
      <w:r>
        <w:rPr>
          <w:rFonts w:ascii="Times New Roman" w:eastAsia="Calibri" w:hAnsi="Times New Roman" w:cs="Times New Roman"/>
          <w:sz w:val="24"/>
          <w:szCs w:val="24"/>
        </w:rPr>
        <w:t>.6</w:t>
      </w:r>
      <w:r>
        <w:rPr>
          <w:rFonts w:ascii="Times New Roman" w:hAnsi="Times New Roman" w:cs="Times New Roman"/>
          <w:sz w:val="24"/>
          <w:szCs w:val="24"/>
        </w:rPr>
        <w:t>.</w:t>
      </w:r>
      <w:r>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6.7. Источниками формирования имущества и финансовых ресурсов Учреждения являются:</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имущество, переданное Учреждению Учредителем;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w:t>
      </w:r>
      <w:r>
        <w:rPr>
          <w:color w:val="000000" w:themeColor="text1"/>
        </w:rPr>
        <w:lastRenderedPageBreak/>
        <w:t xml:space="preserve">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другие источники в соответствии с действующим законодательством.</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6.8.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муниципального района «Ботлихский район», регулирующими данную деятельность.</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6.10.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13DCA" w:rsidRDefault="00413DCA" w:rsidP="00413DCA">
      <w:pPr>
        <w:pStyle w:val="a3"/>
        <w:spacing w:before="0" w:beforeAutospacing="0" w:after="0" w:afterAutospacing="0"/>
        <w:ind w:firstLine="709"/>
        <w:jc w:val="both"/>
        <w:rPr>
          <w:color w:val="000000" w:themeColor="text1"/>
        </w:rPr>
      </w:pPr>
    </w:p>
    <w:p w:rsidR="00413DCA" w:rsidRDefault="00413DCA" w:rsidP="00413DCA">
      <w:pPr>
        <w:pStyle w:val="a3"/>
        <w:spacing w:before="0" w:beforeAutospacing="0" w:after="0" w:afterAutospacing="0"/>
        <w:jc w:val="center"/>
        <w:rPr>
          <w:b/>
          <w:color w:val="000000" w:themeColor="text1"/>
        </w:rPr>
      </w:pPr>
      <w:r>
        <w:rPr>
          <w:b/>
          <w:color w:val="000000" w:themeColor="text1"/>
        </w:rPr>
        <w:t>ГЛАВА 7. РЕОРГАНИЗАЦИЯ И ЛИКВИДАЦИЯ, ИЗМЕНЕНИЕ ТИПА</w:t>
      </w:r>
    </w:p>
    <w:p w:rsidR="00413DCA" w:rsidRDefault="00413DCA" w:rsidP="00413DCA">
      <w:pPr>
        <w:pStyle w:val="a3"/>
        <w:spacing w:before="0" w:beforeAutospacing="0" w:after="0" w:afterAutospacing="0"/>
        <w:jc w:val="center"/>
        <w:rPr>
          <w:b/>
          <w:color w:val="000000" w:themeColor="text1"/>
        </w:rPr>
      </w:pPr>
      <w:r>
        <w:rPr>
          <w:b/>
          <w:color w:val="000000" w:themeColor="text1"/>
        </w:rPr>
        <w:t>УЧРЕЖДЕНИЯ</w:t>
      </w:r>
    </w:p>
    <w:p w:rsidR="00413DCA" w:rsidRDefault="00413DCA" w:rsidP="00413DCA">
      <w:pPr>
        <w:pStyle w:val="a3"/>
        <w:spacing w:before="0" w:beforeAutospacing="0" w:after="0" w:afterAutospacing="0"/>
        <w:rPr>
          <w:color w:val="000000" w:themeColor="text1"/>
        </w:rPr>
      </w:pP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7.1. Учреждение может быть реорганизовано, его тип может быть изменен в порядке, установленном законодательством. </w:t>
      </w:r>
    </w:p>
    <w:p w:rsidR="00413DCA" w:rsidRDefault="00413DCA" w:rsidP="00413DC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В случае принятия Учредителем решения о ликвидации Учреждения создается ликвидационная комиссия.</w:t>
      </w:r>
    </w:p>
    <w:p w:rsidR="00413DCA" w:rsidRDefault="00413DCA" w:rsidP="00413DC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7.3. При ликвидации </w:t>
      </w:r>
      <w:r>
        <w:rPr>
          <w:rFonts w:ascii="Times New Roman" w:hAnsi="Times New Roman" w:cs="Times New Roman"/>
          <w:color w:val="000000" w:themeColor="text1"/>
          <w:sz w:val="24"/>
          <w:szCs w:val="24"/>
        </w:rPr>
        <w:t>Учреждения</w:t>
      </w:r>
      <w:r>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413DCA" w:rsidRDefault="00413DCA" w:rsidP="00413D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7.4</w:t>
      </w:r>
      <w:r>
        <w:rPr>
          <w:color w:val="000000" w:themeColor="text1"/>
        </w:rPr>
        <w:t>.</w:t>
      </w:r>
      <w:r>
        <w:rPr>
          <w:rFonts w:ascii="Times New Roman" w:hAnsi="Times New Roman" w:cs="Times New Roman"/>
          <w:sz w:val="24"/>
          <w:szCs w:val="24"/>
        </w:rPr>
        <w:t xml:space="preserve"> 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7.5.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13DCA" w:rsidRDefault="00413DCA" w:rsidP="00413DCA">
      <w:pPr>
        <w:pStyle w:val="a3"/>
        <w:spacing w:before="0" w:beforeAutospacing="0" w:after="0" w:afterAutospacing="0"/>
        <w:jc w:val="both"/>
        <w:rPr>
          <w:color w:val="000000" w:themeColor="text1"/>
        </w:rPr>
      </w:pPr>
    </w:p>
    <w:p w:rsidR="00413DCA" w:rsidRDefault="00413DCA" w:rsidP="00413DCA">
      <w:pPr>
        <w:pStyle w:val="a3"/>
        <w:spacing w:before="0" w:beforeAutospacing="0" w:after="0" w:afterAutospacing="0"/>
        <w:jc w:val="center"/>
        <w:rPr>
          <w:b/>
          <w:color w:val="000000" w:themeColor="text1"/>
        </w:rPr>
      </w:pPr>
      <w:r>
        <w:rPr>
          <w:b/>
          <w:color w:val="000000" w:themeColor="text1"/>
        </w:rPr>
        <w:t>ГЛАВА 8. ПОРЯДОК ВНЕСЕНИЯ ИЗМЕНЕНИЙ В УСТАВ</w:t>
      </w:r>
    </w:p>
    <w:p w:rsidR="00413DCA" w:rsidRDefault="00413DCA" w:rsidP="00413DCA">
      <w:pPr>
        <w:pStyle w:val="a3"/>
        <w:spacing w:before="0" w:beforeAutospacing="0" w:after="0" w:afterAutospacing="0"/>
        <w:rPr>
          <w:color w:val="000000" w:themeColor="text1"/>
        </w:rPr>
      </w:pPr>
    </w:p>
    <w:p w:rsidR="00413DCA" w:rsidRDefault="00413DCA" w:rsidP="00413DCA">
      <w:pPr>
        <w:pStyle w:val="a3"/>
        <w:spacing w:before="0" w:beforeAutospacing="0" w:after="0" w:afterAutospacing="0"/>
        <w:ind w:firstLine="709"/>
        <w:jc w:val="both"/>
        <w:rPr>
          <w:color w:val="000000" w:themeColor="text1"/>
        </w:rPr>
      </w:pPr>
      <w:r>
        <w:rPr>
          <w:color w:val="000000" w:themeColor="text1"/>
        </w:rPr>
        <w:t xml:space="preserve">8.1. Изменения и (или) дополнения в Устав вносятся в порядке, установленном Учредителем. </w:t>
      </w:r>
    </w:p>
    <w:p w:rsidR="00413DCA" w:rsidRDefault="00413DCA" w:rsidP="00413DCA">
      <w:pPr>
        <w:pStyle w:val="a3"/>
        <w:spacing w:before="0" w:beforeAutospacing="0" w:after="0" w:afterAutospacing="0"/>
        <w:ind w:firstLine="709"/>
        <w:jc w:val="both"/>
        <w:rPr>
          <w:color w:val="000000" w:themeColor="text1"/>
        </w:rPr>
      </w:pPr>
      <w:r>
        <w:rPr>
          <w:color w:val="000000" w:themeColor="text1"/>
        </w:rPr>
        <w:t>8.2. Изменения и (или) дополнения в Устав Учреждения утверждаются Учредителем и регистрируются в соответствии с действующим законодательством Российской Федерации.</w:t>
      </w:r>
    </w:p>
    <w:p w:rsidR="00413DCA" w:rsidRDefault="00413DCA" w:rsidP="00413DCA">
      <w:pPr>
        <w:rPr>
          <w:rFonts w:ascii="Times New Roman" w:hAnsi="Times New Roman" w:cs="Times New Roman"/>
          <w:color w:val="000000" w:themeColor="text1"/>
          <w:sz w:val="24"/>
          <w:szCs w:val="24"/>
        </w:rPr>
      </w:pPr>
    </w:p>
    <w:p w:rsidR="00E075AB" w:rsidRPr="00413DCA" w:rsidRDefault="00E075AB" w:rsidP="00413DCA">
      <w:pPr>
        <w:rPr>
          <w:rFonts w:ascii="Times New Roman" w:hAnsi="Times New Roman" w:cs="Times New Roman"/>
          <w:sz w:val="24"/>
          <w:szCs w:val="24"/>
        </w:rPr>
      </w:pPr>
    </w:p>
    <w:sectPr w:rsidR="00E075AB" w:rsidRPr="00413DCA" w:rsidSect="00FE44C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29A" w:rsidRDefault="0025329A" w:rsidP="0018644C">
      <w:pPr>
        <w:spacing w:after="0" w:line="240" w:lineRule="auto"/>
      </w:pPr>
      <w:r>
        <w:separator/>
      </w:r>
    </w:p>
  </w:endnote>
  <w:endnote w:type="continuationSeparator" w:id="0">
    <w:p w:rsidR="0025329A" w:rsidRDefault="0025329A" w:rsidP="0018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4C" w:rsidRDefault="0018644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31230"/>
      <w:docPartObj>
        <w:docPartGallery w:val="Page Numbers (Bottom of Page)"/>
        <w:docPartUnique/>
      </w:docPartObj>
    </w:sdtPr>
    <w:sdtContent>
      <w:bookmarkStart w:id="0" w:name="_GoBack" w:displacedByCustomXml="prev"/>
      <w:bookmarkEnd w:id="0" w:displacedByCustomXml="prev"/>
      <w:p w:rsidR="0018644C" w:rsidRDefault="00FE44C8">
        <w:pPr>
          <w:pStyle w:val="a9"/>
          <w:jc w:val="center"/>
        </w:pPr>
        <w:r>
          <w:fldChar w:fldCharType="begin"/>
        </w:r>
        <w:r w:rsidR="0018644C">
          <w:instrText>PAGE   \* MERGEFORMAT</w:instrText>
        </w:r>
        <w:r>
          <w:fldChar w:fldCharType="separate"/>
        </w:r>
        <w:r w:rsidR="0008305E">
          <w:rPr>
            <w:noProof/>
          </w:rPr>
          <w:t>4</w:t>
        </w:r>
        <w:r>
          <w:fldChar w:fldCharType="end"/>
        </w:r>
      </w:p>
    </w:sdtContent>
  </w:sdt>
  <w:p w:rsidR="0018644C" w:rsidRDefault="0018644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4C" w:rsidRDefault="001864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29A" w:rsidRDefault="0025329A" w:rsidP="0018644C">
      <w:pPr>
        <w:spacing w:after="0" w:line="240" w:lineRule="auto"/>
      </w:pPr>
      <w:r>
        <w:separator/>
      </w:r>
    </w:p>
  </w:footnote>
  <w:footnote w:type="continuationSeparator" w:id="0">
    <w:p w:rsidR="0025329A" w:rsidRDefault="0025329A" w:rsidP="0018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4C" w:rsidRDefault="0018644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4C" w:rsidRDefault="0018644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44C" w:rsidRDefault="001864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B2EF4"/>
    <w:rsid w:val="0008305E"/>
    <w:rsid w:val="0018644C"/>
    <w:rsid w:val="0025329A"/>
    <w:rsid w:val="003B2EF4"/>
    <w:rsid w:val="00413DCA"/>
    <w:rsid w:val="004372CA"/>
    <w:rsid w:val="00E075AB"/>
    <w:rsid w:val="00FE4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C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3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3DCA"/>
    <w:pPr>
      <w:ind w:left="720"/>
      <w:contextualSpacing/>
    </w:pPr>
  </w:style>
  <w:style w:type="paragraph" w:customStyle="1" w:styleId="normactprilozhenie">
    <w:name w:val="norm_act_prilozhenie"/>
    <w:basedOn w:val="a"/>
    <w:rsid w:val="00413D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13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413DCA"/>
    <w:rPr>
      <w:b/>
      <w:bCs/>
    </w:rPr>
  </w:style>
  <w:style w:type="paragraph" w:styleId="a7">
    <w:name w:val="header"/>
    <w:basedOn w:val="a"/>
    <w:link w:val="a8"/>
    <w:uiPriority w:val="99"/>
    <w:unhideWhenUsed/>
    <w:rsid w:val="001864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644C"/>
  </w:style>
  <w:style w:type="paragraph" w:styleId="a9">
    <w:name w:val="footer"/>
    <w:basedOn w:val="a"/>
    <w:link w:val="aa"/>
    <w:uiPriority w:val="99"/>
    <w:unhideWhenUsed/>
    <w:rsid w:val="001864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644C"/>
  </w:style>
  <w:style w:type="paragraph" w:styleId="ab">
    <w:name w:val="Balloon Text"/>
    <w:basedOn w:val="a"/>
    <w:link w:val="ac"/>
    <w:uiPriority w:val="99"/>
    <w:semiHidden/>
    <w:unhideWhenUsed/>
    <w:rsid w:val="000830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C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3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3DCA"/>
    <w:pPr>
      <w:ind w:left="720"/>
      <w:contextualSpacing/>
    </w:pPr>
  </w:style>
  <w:style w:type="paragraph" w:customStyle="1" w:styleId="normactprilozhenie">
    <w:name w:val="norm_act_prilozhenie"/>
    <w:basedOn w:val="a"/>
    <w:rsid w:val="00413D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13D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413DCA"/>
    <w:rPr>
      <w:b/>
      <w:bCs/>
    </w:rPr>
  </w:style>
  <w:style w:type="paragraph" w:styleId="a7">
    <w:name w:val="header"/>
    <w:basedOn w:val="a"/>
    <w:link w:val="a8"/>
    <w:uiPriority w:val="99"/>
    <w:unhideWhenUsed/>
    <w:rsid w:val="001864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644C"/>
  </w:style>
  <w:style w:type="paragraph" w:styleId="a9">
    <w:name w:val="footer"/>
    <w:basedOn w:val="a"/>
    <w:link w:val="aa"/>
    <w:uiPriority w:val="99"/>
    <w:unhideWhenUsed/>
    <w:rsid w:val="001864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644C"/>
  </w:style>
</w:styles>
</file>

<file path=word/webSettings.xml><?xml version="1.0" encoding="utf-8"?>
<w:webSettings xmlns:r="http://schemas.openxmlformats.org/officeDocument/2006/relationships" xmlns:w="http://schemas.openxmlformats.org/wordprocessingml/2006/main">
  <w:divs>
    <w:div w:id="12473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8496</Words>
  <Characters>48430</Characters>
  <Application>Microsoft Office Word</Application>
  <DocSecurity>0</DocSecurity>
  <Lines>403</Lines>
  <Paragraphs>113</Paragraphs>
  <ScaleCrop>false</ScaleCrop>
  <Company>SPecialiST RePack</Company>
  <LinksUpToDate>false</LinksUpToDate>
  <CharactersWithSpaces>56813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2017-10-24T10:00:00Z</dcterms:created>
  <dcterms:modified xsi:type="dcterms:W3CDTF">2017-12-25T07:08:00Z</dcterms:modified>
</cp:coreProperties>
</file>